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EF" w:rsidRDefault="00600FEF" w:rsidP="00600FEF">
      <w:pPr>
        <w:tabs>
          <w:tab w:val="left" w:pos="400"/>
        </w:tabs>
        <w:autoSpaceDE w:val="0"/>
        <w:autoSpaceDN w:val="0"/>
        <w:adjustRightInd w:val="0"/>
        <w:spacing w:after="0" w:line="240" w:lineRule="auto"/>
        <w:jc w:val="center"/>
        <w:rPr>
          <w:rFonts w:ascii="Arial" w:hAnsi="Arial" w:cs="Arial"/>
          <w:color w:val="001320"/>
          <w:sz w:val="56"/>
          <w:szCs w:val="56"/>
          <w:shd w:val="clear" w:color="auto" w:fill="FDFEFF"/>
        </w:rPr>
      </w:pPr>
      <w:r>
        <w:rPr>
          <w:rFonts w:ascii="Arial" w:eastAsia="Times New Roman" w:hAnsi="Arial" w:cs="Arial"/>
          <w:b/>
          <w:bCs/>
          <w:i/>
          <w:iCs/>
          <w:sz w:val="56"/>
          <w:szCs w:val="56"/>
          <w:lang w:eastAsia="fr-FR"/>
        </w:rPr>
        <w:t>A l’écoute de la PAROLE de DIEU</w:t>
      </w:r>
    </w:p>
    <w:p w:rsidR="00600FEF" w:rsidRDefault="00600FEF" w:rsidP="00600FEF">
      <w:pPr>
        <w:pStyle w:val="Sansinterligne"/>
        <w:jc w:val="center"/>
        <w:rPr>
          <w:rFonts w:ascii="Arial" w:hAnsi="Arial" w:cs="Arial"/>
          <w:i/>
          <w:color w:val="333333"/>
          <w:sz w:val="24"/>
          <w:szCs w:val="24"/>
        </w:rPr>
      </w:pPr>
      <w:r>
        <w:rPr>
          <w:rFonts w:ascii="Arial" w:hAnsi="Arial" w:cs="Arial"/>
          <w:i/>
          <w:color w:val="333333"/>
          <w:sz w:val="24"/>
          <w:szCs w:val="24"/>
        </w:rPr>
        <w:t xml:space="preserve">« Marie (de Béthanie) s’étant assise aux pieds du Seigneur, </w:t>
      </w:r>
      <w:r>
        <w:rPr>
          <w:rFonts w:ascii="Arial" w:hAnsi="Arial" w:cs="Arial"/>
          <w:b/>
          <w:i/>
          <w:color w:val="333333"/>
          <w:sz w:val="24"/>
          <w:szCs w:val="24"/>
        </w:rPr>
        <w:t>écoutait sa parole</w:t>
      </w:r>
      <w:r>
        <w:rPr>
          <w:rFonts w:ascii="Arial" w:hAnsi="Arial" w:cs="Arial"/>
          <w:i/>
          <w:color w:val="333333"/>
          <w:sz w:val="24"/>
          <w:szCs w:val="24"/>
        </w:rPr>
        <w:t> »</w:t>
      </w:r>
    </w:p>
    <w:p w:rsidR="00600FEF" w:rsidRDefault="00600FEF" w:rsidP="00600FEF">
      <w:pPr>
        <w:pStyle w:val="Sansinterligne"/>
        <w:jc w:val="center"/>
        <w:rPr>
          <w:rFonts w:ascii="Arial" w:hAnsi="Arial" w:cs="Arial"/>
          <w:i/>
          <w:color w:val="333333"/>
          <w:sz w:val="20"/>
          <w:szCs w:val="20"/>
        </w:rPr>
      </w:pPr>
      <w:r>
        <w:rPr>
          <w:rFonts w:ascii="Arial" w:hAnsi="Arial" w:cs="Arial"/>
          <w:i/>
          <w:color w:val="333333"/>
          <w:sz w:val="24"/>
          <w:szCs w:val="24"/>
        </w:rPr>
        <w:t xml:space="preserve">                                                                                                              </w:t>
      </w:r>
      <w:r>
        <w:rPr>
          <w:rFonts w:ascii="Arial" w:hAnsi="Arial" w:cs="Arial"/>
          <w:i/>
          <w:color w:val="333333"/>
          <w:sz w:val="20"/>
          <w:szCs w:val="20"/>
        </w:rPr>
        <w:t>Luc 10, 39</w:t>
      </w:r>
    </w:p>
    <w:p w:rsidR="00600FEF" w:rsidRDefault="00600FEF" w:rsidP="00600FEF">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600FEF" w:rsidRDefault="00600FEF" w:rsidP="00600FEF">
      <w:pPr>
        <w:tabs>
          <w:tab w:val="center" w:pos="4536"/>
          <w:tab w:val="right" w:pos="9072"/>
        </w:tabs>
        <w:spacing w:after="0" w:line="240" w:lineRule="auto"/>
        <w:rPr>
          <w:rFonts w:ascii="Arial" w:eastAsia="Times New Roman" w:hAnsi="Arial" w:cs="Arial"/>
          <w:sz w:val="20"/>
          <w:szCs w:val="24"/>
          <w:lang w:eastAsia="fr-FR"/>
        </w:rPr>
      </w:pPr>
      <w:r>
        <w:rPr>
          <w:noProof/>
          <w:lang w:eastAsia="fr-FR"/>
        </w:rPr>
        <w:drawing>
          <wp:anchor distT="0" distB="0" distL="114300" distR="114300" simplePos="0" relativeHeight="251659264"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rsidR="00600FEF" w:rsidRDefault="00600FEF" w:rsidP="00600FEF">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 xml:space="preserve">13 rue Louis </w:t>
      </w:r>
      <w:proofErr w:type="spellStart"/>
      <w:r>
        <w:rPr>
          <w:rFonts w:ascii="Arial" w:eastAsia="Times New Roman" w:hAnsi="Arial" w:cs="Arial"/>
          <w:sz w:val="24"/>
          <w:szCs w:val="24"/>
          <w:lang w:eastAsia="fr-FR"/>
        </w:rPr>
        <w:t>Laparra</w:t>
      </w:r>
      <w:proofErr w:type="spellEnd"/>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06.87.70.15.30</w:t>
      </w:r>
    </w:p>
    <w:p w:rsidR="00600FEF" w:rsidRDefault="00600FEF" w:rsidP="00600FEF">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rsidR="00600FEF" w:rsidRDefault="00600FEF" w:rsidP="00600FEF">
      <w:pPr>
        <w:rPr>
          <w:rFonts w:ascii="Arial" w:hAnsi="Arial" w:cs="Arial"/>
          <w:sz w:val="26"/>
          <w:szCs w:val="26"/>
        </w:rPr>
      </w:pPr>
    </w:p>
    <w:p w:rsidR="00354D15" w:rsidRDefault="00600FEF" w:rsidP="00600FEF">
      <w:pPr>
        <w:rPr>
          <w:rFonts w:ascii="Arial" w:hAnsi="Arial" w:cs="Arial"/>
          <w:sz w:val="26"/>
          <w:szCs w:val="26"/>
        </w:rPr>
      </w:pPr>
      <w:r>
        <w:rPr>
          <w:rFonts w:ascii="Arial" w:hAnsi="Arial" w:cs="Arial"/>
          <w:sz w:val="26"/>
          <w:szCs w:val="26"/>
        </w:rPr>
        <w:t xml:space="preserve">N° 23                                                                                             </w:t>
      </w:r>
      <w:r w:rsidR="00480AFE">
        <w:rPr>
          <w:rFonts w:ascii="Arial" w:hAnsi="Arial" w:cs="Arial"/>
          <w:sz w:val="26"/>
          <w:szCs w:val="26"/>
        </w:rPr>
        <w:t xml:space="preserve">   </w:t>
      </w:r>
      <w:r>
        <w:rPr>
          <w:rFonts w:ascii="Arial" w:hAnsi="Arial" w:cs="Arial"/>
          <w:sz w:val="26"/>
          <w:szCs w:val="26"/>
        </w:rPr>
        <w:t>1</w:t>
      </w:r>
      <w:r>
        <w:rPr>
          <w:rFonts w:ascii="Arial" w:hAnsi="Arial" w:cs="Arial"/>
          <w:sz w:val="26"/>
          <w:szCs w:val="26"/>
          <w:vertAlign w:val="superscript"/>
        </w:rPr>
        <w:t>er</w:t>
      </w:r>
      <w:r>
        <w:rPr>
          <w:rFonts w:ascii="Arial" w:hAnsi="Arial" w:cs="Arial"/>
          <w:sz w:val="26"/>
          <w:szCs w:val="26"/>
        </w:rPr>
        <w:t xml:space="preserve"> mai 2022</w:t>
      </w:r>
    </w:p>
    <w:p w:rsidR="001F5979" w:rsidRDefault="001F5979" w:rsidP="00600FEF">
      <w:pPr>
        <w:rPr>
          <w:rFonts w:ascii="Arial" w:hAnsi="Arial" w:cs="Arial"/>
          <w:sz w:val="26"/>
          <w:szCs w:val="26"/>
        </w:rPr>
      </w:pPr>
    </w:p>
    <w:p w:rsidR="00796A28" w:rsidRPr="00796A28" w:rsidRDefault="00354D15" w:rsidP="00796A28">
      <w:pPr>
        <w:pStyle w:val="Sansinterligne"/>
        <w:jc w:val="both"/>
        <w:rPr>
          <w:sz w:val="24"/>
          <w:szCs w:val="24"/>
        </w:rPr>
      </w:pPr>
      <w:r w:rsidRPr="00796A28">
        <w:rPr>
          <w:sz w:val="24"/>
          <w:szCs w:val="24"/>
        </w:rPr>
        <w:tab/>
        <w:t>Double fête en ce 1</w:t>
      </w:r>
      <w:r w:rsidRPr="00796A28">
        <w:rPr>
          <w:sz w:val="24"/>
          <w:szCs w:val="24"/>
          <w:vertAlign w:val="superscript"/>
        </w:rPr>
        <w:t>er</w:t>
      </w:r>
      <w:r w:rsidRPr="00796A28">
        <w:rPr>
          <w:sz w:val="24"/>
          <w:szCs w:val="24"/>
        </w:rPr>
        <w:t xml:space="preserve"> mai ! La plus importante : </w:t>
      </w:r>
      <w:r w:rsidRPr="00796A28">
        <w:rPr>
          <w:i/>
          <w:sz w:val="24"/>
          <w:szCs w:val="24"/>
        </w:rPr>
        <w:t xml:space="preserve">« la résurrection du Seigneur Jésus ! ». </w:t>
      </w:r>
      <w:r w:rsidRPr="00796A28">
        <w:rPr>
          <w:sz w:val="24"/>
          <w:szCs w:val="24"/>
        </w:rPr>
        <w:t>Mais c’est aussi la fête de Saint Joseph-travailleur !</w:t>
      </w:r>
      <w:r w:rsidR="00796A28" w:rsidRPr="00796A28">
        <w:rPr>
          <w:sz w:val="24"/>
          <w:szCs w:val="24"/>
        </w:rPr>
        <w:t xml:space="preserve"> </w:t>
      </w:r>
    </w:p>
    <w:p w:rsidR="00BC4911" w:rsidRPr="001F5979" w:rsidRDefault="00796A28" w:rsidP="00796A28">
      <w:pPr>
        <w:pStyle w:val="Sansinterligne"/>
        <w:jc w:val="both"/>
        <w:rPr>
          <w:i/>
          <w:sz w:val="24"/>
          <w:szCs w:val="24"/>
        </w:rPr>
      </w:pPr>
      <w:r w:rsidRPr="00796A28">
        <w:rPr>
          <w:sz w:val="24"/>
          <w:szCs w:val="24"/>
        </w:rPr>
        <w:tab/>
      </w:r>
      <w:r w:rsidR="00BC4911" w:rsidRPr="00796A28">
        <w:rPr>
          <w:sz w:val="24"/>
          <w:szCs w:val="24"/>
        </w:rPr>
        <w:t xml:space="preserve">C’est saint Pierre qui, le jour-même de </w:t>
      </w:r>
      <w:r w:rsidR="00270970">
        <w:rPr>
          <w:sz w:val="24"/>
          <w:szCs w:val="24"/>
        </w:rPr>
        <w:t>la Pentecôte, prend la parole e</w:t>
      </w:r>
      <w:r w:rsidR="00BC4911" w:rsidRPr="00796A28">
        <w:rPr>
          <w:sz w:val="24"/>
          <w:szCs w:val="24"/>
        </w:rPr>
        <w:t xml:space="preserve">t annonce la résurrection de Jésus : </w:t>
      </w:r>
      <w:r w:rsidR="00BC4911" w:rsidRPr="001F5979">
        <w:rPr>
          <w:i/>
          <w:sz w:val="24"/>
          <w:szCs w:val="24"/>
        </w:rPr>
        <w:t>« Cet homme, livré selon le dessein bien arrêté et la prescience de Dieu, vous l’avez supprimé en le clouant sur le bois par la main des impies. Mais Dieu l’a ressuscité en le délivrant des douleurs de la mort, car il n’était pas possible qu’elle le retienne en son pouvoir. » (Actes 2, 23-24)</w:t>
      </w:r>
    </w:p>
    <w:p w:rsidR="00D23119" w:rsidRPr="00796A28" w:rsidRDefault="00D23119" w:rsidP="00796A28">
      <w:pPr>
        <w:pStyle w:val="Sansinterligne"/>
        <w:jc w:val="both"/>
        <w:rPr>
          <w:i/>
          <w:color w:val="333333"/>
          <w:sz w:val="24"/>
          <w:szCs w:val="24"/>
        </w:rPr>
      </w:pPr>
      <w:r w:rsidRPr="00796A28">
        <w:rPr>
          <w:sz w:val="24"/>
          <w:szCs w:val="24"/>
        </w:rPr>
        <w:tab/>
        <w:t xml:space="preserve">Peu de jours après, dans le Temple de Jérusalem, Pierre annonce de nouveau la résurrection du Seigneur Jésus : </w:t>
      </w:r>
      <w:r w:rsidRPr="00796A28">
        <w:rPr>
          <w:i/>
          <w:sz w:val="24"/>
          <w:szCs w:val="24"/>
        </w:rPr>
        <w:t>« </w:t>
      </w:r>
      <w:r w:rsidRPr="00796A28">
        <w:rPr>
          <w:i/>
          <w:color w:val="333333"/>
          <w:sz w:val="24"/>
          <w:szCs w:val="24"/>
        </w:rPr>
        <w:t>Vous avez renié le Saint et le Juste, et vous avez demandé qu’on vous accorde la grâce d’un meurtrier. Vous avez tué le Prince de la vie, lui que Dieu a ressuscité d’entre les morts, nous en sommes témoins. » (Actes 3, 14-15)</w:t>
      </w:r>
    </w:p>
    <w:p w:rsidR="00E53583" w:rsidRPr="00796A28" w:rsidRDefault="00D23119" w:rsidP="00796A28">
      <w:pPr>
        <w:pStyle w:val="Sansinterligne"/>
        <w:jc w:val="both"/>
        <w:rPr>
          <w:color w:val="333333"/>
          <w:sz w:val="24"/>
          <w:szCs w:val="24"/>
        </w:rPr>
      </w:pPr>
      <w:r w:rsidRPr="00796A28">
        <w:rPr>
          <w:i/>
          <w:color w:val="333333"/>
          <w:sz w:val="24"/>
          <w:szCs w:val="24"/>
        </w:rPr>
        <w:tab/>
      </w:r>
      <w:r w:rsidR="001F43A0" w:rsidRPr="00796A28">
        <w:rPr>
          <w:color w:val="333333"/>
          <w:sz w:val="24"/>
          <w:szCs w:val="24"/>
        </w:rPr>
        <w:t>La résurrection du Christ est le cœur de notre foi chrétienne. Elle permet de relire tout ce qui a précédé cet évènement, en particulier la Passion et la mort de Jésus sur la croix. Cet évènement de la résurrection du Christ s’est passé dans le silence du tombeau et n’a pas eu de témoins. Par contre, après sa résurrection, Jésus est apparu vivant à de nombreux témoins. Il est apparu à Marie-Madeleine, aux Saintes femmes, aux disciples d’Emmaüs, aux apôtres qui ne pouvaient pas y croire… Et si Jésus est apparu à ces témoins, c’est bien parce qu’il était impossible</w:t>
      </w:r>
      <w:r w:rsidR="001F5979">
        <w:rPr>
          <w:color w:val="333333"/>
          <w:sz w:val="24"/>
          <w:szCs w:val="24"/>
        </w:rPr>
        <w:t>,</w:t>
      </w:r>
      <w:r w:rsidR="003C273E">
        <w:rPr>
          <w:color w:val="333333"/>
          <w:sz w:val="24"/>
          <w:szCs w:val="24"/>
        </w:rPr>
        <w:t xml:space="preserve"> à c</w:t>
      </w:r>
      <w:r w:rsidR="001F43A0" w:rsidRPr="00796A28">
        <w:rPr>
          <w:color w:val="333333"/>
          <w:sz w:val="24"/>
          <w:szCs w:val="24"/>
        </w:rPr>
        <w:t>es témoins de sa vie</w:t>
      </w:r>
      <w:r w:rsidR="001F5979">
        <w:rPr>
          <w:color w:val="333333"/>
          <w:sz w:val="24"/>
          <w:szCs w:val="24"/>
        </w:rPr>
        <w:t>,</w:t>
      </w:r>
      <w:r w:rsidR="001F43A0" w:rsidRPr="00796A28">
        <w:rPr>
          <w:color w:val="333333"/>
          <w:sz w:val="24"/>
          <w:szCs w:val="24"/>
        </w:rPr>
        <w:t xml:space="preserve"> de croire que Celui qu’ils avaient connu et aimai</w:t>
      </w:r>
      <w:r w:rsidR="003C273E">
        <w:rPr>
          <w:color w:val="333333"/>
          <w:sz w:val="24"/>
          <w:szCs w:val="24"/>
        </w:rPr>
        <w:t>en</w:t>
      </w:r>
      <w:r w:rsidR="001F43A0" w:rsidRPr="00796A28">
        <w:rPr>
          <w:color w:val="333333"/>
          <w:sz w:val="24"/>
          <w:szCs w:val="24"/>
        </w:rPr>
        <w:t>t</w:t>
      </w:r>
      <w:r w:rsidR="001F5979">
        <w:rPr>
          <w:color w:val="333333"/>
          <w:sz w:val="24"/>
          <w:szCs w:val="24"/>
        </w:rPr>
        <w:t>,</w:t>
      </w:r>
      <w:r w:rsidR="001F43A0" w:rsidRPr="00796A28">
        <w:rPr>
          <w:color w:val="333333"/>
          <w:sz w:val="24"/>
          <w:szCs w:val="24"/>
        </w:rPr>
        <w:t xml:space="preserve"> puisse être de nouveau vivant. Comment croire qu’un mort puisse revenir à la vie si on ne le rencontre pas vivant ? </w:t>
      </w:r>
      <w:r w:rsidR="00E53583" w:rsidRPr="00796A28">
        <w:rPr>
          <w:color w:val="333333"/>
          <w:sz w:val="24"/>
          <w:szCs w:val="24"/>
        </w:rPr>
        <w:t xml:space="preserve">C’était impossible sauf </w:t>
      </w:r>
      <w:r w:rsidR="00F61D82">
        <w:rPr>
          <w:color w:val="333333"/>
          <w:sz w:val="24"/>
          <w:szCs w:val="24"/>
        </w:rPr>
        <w:t>pour Jean qui aperçoit le linceul</w:t>
      </w:r>
      <w:bookmarkStart w:id="0" w:name="_GoBack"/>
      <w:bookmarkEnd w:id="0"/>
      <w:r w:rsidR="00E53583" w:rsidRPr="00796A28">
        <w:rPr>
          <w:color w:val="333333"/>
          <w:sz w:val="24"/>
          <w:szCs w:val="24"/>
        </w:rPr>
        <w:t xml:space="preserve"> affaissé dans le tombeau, comme si le corps s’était instantanément volatilisé : </w:t>
      </w:r>
      <w:r w:rsidR="00E53583" w:rsidRPr="00796A28">
        <w:rPr>
          <w:i/>
          <w:color w:val="333333"/>
          <w:sz w:val="24"/>
          <w:szCs w:val="24"/>
        </w:rPr>
        <w:t>«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(Jean 20, 5-9)</w:t>
      </w:r>
      <w:r w:rsidR="00E53583" w:rsidRPr="00796A28">
        <w:rPr>
          <w:color w:val="333333"/>
          <w:sz w:val="24"/>
          <w:szCs w:val="24"/>
        </w:rPr>
        <w:t xml:space="preserve"> Jean n’a pas encore vu le ressuscité m</w:t>
      </w:r>
      <w:r w:rsidR="00407058">
        <w:rPr>
          <w:color w:val="333333"/>
          <w:sz w:val="24"/>
          <w:szCs w:val="24"/>
        </w:rPr>
        <w:t>ais il croit en voyant le linceul</w:t>
      </w:r>
      <w:r w:rsidR="00E53583" w:rsidRPr="00796A28">
        <w:rPr>
          <w:color w:val="333333"/>
          <w:sz w:val="24"/>
          <w:szCs w:val="24"/>
        </w:rPr>
        <w:t>, sans le corps de Jésus à l’intérieur.</w:t>
      </w:r>
    </w:p>
    <w:p w:rsidR="00E53583" w:rsidRPr="001F5979" w:rsidRDefault="00E53583" w:rsidP="00796A28">
      <w:pPr>
        <w:pStyle w:val="Sansinterligne"/>
        <w:jc w:val="both"/>
        <w:rPr>
          <w:i/>
          <w:color w:val="333333"/>
          <w:sz w:val="24"/>
          <w:szCs w:val="24"/>
        </w:rPr>
      </w:pPr>
      <w:r w:rsidRPr="00796A28">
        <w:rPr>
          <w:color w:val="333333"/>
          <w:sz w:val="24"/>
          <w:szCs w:val="24"/>
        </w:rPr>
        <w:tab/>
        <w:t>Si nous croyons à cette résurrection du Christ, nous devenons à notre tour des témoins : témoins du témoignage des apôtres</w:t>
      </w:r>
      <w:r w:rsidR="00796A28" w:rsidRPr="00796A28">
        <w:rPr>
          <w:color w:val="333333"/>
          <w:sz w:val="24"/>
          <w:szCs w:val="24"/>
        </w:rPr>
        <w:t xml:space="preserve">, témoins parce que nous croyons à ce témoignage de ceux qui ont vu Jésus ressuscité mais témoins aussi parce que nous croyons à cette résurrection. Jésus nous invite à croire. Jésus dira à son apôtre Thomas: </w:t>
      </w:r>
      <w:r w:rsidR="00796A28" w:rsidRPr="001F5979">
        <w:rPr>
          <w:i/>
          <w:color w:val="333333"/>
          <w:sz w:val="24"/>
          <w:szCs w:val="24"/>
        </w:rPr>
        <w:t>« Parce que tu m’as vu, tu crois. Heureux ceux qui croient sans avoir vu. » (Jean 20, 29)</w:t>
      </w:r>
    </w:p>
    <w:p w:rsidR="00796A28" w:rsidRDefault="00796A28" w:rsidP="00796A28">
      <w:pPr>
        <w:pStyle w:val="Sansinterligne"/>
        <w:jc w:val="both"/>
        <w:rPr>
          <w:color w:val="333333"/>
          <w:sz w:val="24"/>
          <w:szCs w:val="24"/>
        </w:rPr>
      </w:pPr>
    </w:p>
    <w:p w:rsidR="00796A28" w:rsidRPr="00796A28" w:rsidRDefault="00796A28" w:rsidP="00796A28">
      <w:pPr>
        <w:pStyle w:val="Sansinterligne"/>
        <w:jc w:val="right"/>
        <w:rPr>
          <w:color w:val="333333"/>
          <w:sz w:val="24"/>
          <w:szCs w:val="24"/>
        </w:rPr>
      </w:pP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t>Thierry-François</w:t>
      </w:r>
    </w:p>
    <w:sectPr w:rsidR="00796A28" w:rsidRPr="00796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23"/>
    <w:rsid w:val="001F43A0"/>
    <w:rsid w:val="001F5979"/>
    <w:rsid w:val="00270970"/>
    <w:rsid w:val="00354D15"/>
    <w:rsid w:val="003C273E"/>
    <w:rsid w:val="00407058"/>
    <w:rsid w:val="00480AFE"/>
    <w:rsid w:val="00600FEF"/>
    <w:rsid w:val="00796A28"/>
    <w:rsid w:val="00947567"/>
    <w:rsid w:val="00BC4911"/>
    <w:rsid w:val="00D23119"/>
    <w:rsid w:val="00DC0523"/>
    <w:rsid w:val="00E53583"/>
    <w:rsid w:val="00F61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95141-C7BB-411F-AB63-4C2F6283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FEF"/>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00FEF"/>
    <w:pPr>
      <w:spacing w:after="0" w:line="240" w:lineRule="auto"/>
    </w:pPr>
  </w:style>
  <w:style w:type="paragraph" w:styleId="NormalWeb">
    <w:name w:val="Normal (Web)"/>
    <w:basedOn w:val="Normal"/>
    <w:uiPriority w:val="99"/>
    <w:unhideWhenUsed/>
    <w:rsid w:val="00BC491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versenumber">
    <w:name w:val="verse_number"/>
    <w:basedOn w:val="Policepardfaut"/>
    <w:rsid w:val="00BC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5645">
      <w:bodyDiv w:val="1"/>
      <w:marLeft w:val="0"/>
      <w:marRight w:val="0"/>
      <w:marTop w:val="0"/>
      <w:marBottom w:val="0"/>
      <w:divBdr>
        <w:top w:val="none" w:sz="0" w:space="0" w:color="auto"/>
        <w:left w:val="none" w:sz="0" w:space="0" w:color="auto"/>
        <w:bottom w:val="none" w:sz="0" w:space="0" w:color="auto"/>
        <w:right w:val="none" w:sz="0" w:space="0" w:color="auto"/>
      </w:divBdr>
    </w:div>
    <w:div w:id="656227619">
      <w:bodyDiv w:val="1"/>
      <w:marLeft w:val="0"/>
      <w:marRight w:val="0"/>
      <w:marTop w:val="0"/>
      <w:marBottom w:val="0"/>
      <w:divBdr>
        <w:top w:val="none" w:sz="0" w:space="0" w:color="auto"/>
        <w:left w:val="none" w:sz="0" w:space="0" w:color="auto"/>
        <w:bottom w:val="none" w:sz="0" w:space="0" w:color="auto"/>
        <w:right w:val="none" w:sz="0" w:space="0" w:color="auto"/>
      </w:divBdr>
    </w:div>
    <w:div w:id="1134179026">
      <w:bodyDiv w:val="1"/>
      <w:marLeft w:val="0"/>
      <w:marRight w:val="0"/>
      <w:marTop w:val="0"/>
      <w:marBottom w:val="0"/>
      <w:divBdr>
        <w:top w:val="none" w:sz="0" w:space="0" w:color="auto"/>
        <w:left w:val="none" w:sz="0" w:space="0" w:color="auto"/>
        <w:bottom w:val="none" w:sz="0" w:space="0" w:color="auto"/>
        <w:right w:val="none" w:sz="0" w:space="0" w:color="auto"/>
      </w:divBdr>
    </w:div>
    <w:div w:id="15944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15</cp:revision>
  <cp:lastPrinted>2022-05-02T14:02:00Z</cp:lastPrinted>
  <dcterms:created xsi:type="dcterms:W3CDTF">2022-05-01T16:06:00Z</dcterms:created>
  <dcterms:modified xsi:type="dcterms:W3CDTF">2022-05-02T14:07:00Z</dcterms:modified>
</cp:coreProperties>
</file>