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95" w:rsidRDefault="00044395" w:rsidP="00044395">
      <w:pPr>
        <w:tabs>
          <w:tab w:val="left" w:pos="400"/>
        </w:tabs>
        <w:autoSpaceDE w:val="0"/>
        <w:autoSpaceDN w:val="0"/>
        <w:adjustRightInd w:val="0"/>
        <w:spacing w:after="0" w:line="240" w:lineRule="auto"/>
        <w:jc w:val="center"/>
        <w:rPr>
          <w:rFonts w:ascii="Arial" w:hAnsi="Arial" w:cs="Arial"/>
          <w:color w:val="001320"/>
          <w:sz w:val="52"/>
          <w:szCs w:val="52"/>
          <w:shd w:val="clear" w:color="auto" w:fill="FDFEFF"/>
        </w:rPr>
      </w:pPr>
      <w:r>
        <w:rPr>
          <w:rFonts w:ascii="Arial" w:eastAsia="Times New Roman" w:hAnsi="Arial" w:cs="Arial"/>
          <w:b/>
          <w:bCs/>
          <w:i/>
          <w:iCs/>
          <w:sz w:val="52"/>
          <w:szCs w:val="52"/>
          <w:lang w:eastAsia="fr-FR"/>
        </w:rPr>
        <w:t>A l’écoute de la PAROLE de DIEU</w:t>
      </w:r>
    </w:p>
    <w:p w:rsidR="00044395" w:rsidRDefault="00044395" w:rsidP="00044395">
      <w:pPr>
        <w:tabs>
          <w:tab w:val="left" w:pos="400"/>
        </w:tabs>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 Pour notre part, nous resterons fidèles à la prière et au service de la Parole »</w:t>
      </w:r>
    </w:p>
    <w:p w:rsidR="00044395" w:rsidRDefault="00044395" w:rsidP="00044395">
      <w:pPr>
        <w:tabs>
          <w:tab w:val="left" w:pos="400"/>
        </w:tabs>
        <w:autoSpaceDE w:val="0"/>
        <w:autoSpaceDN w:val="0"/>
        <w:adjustRightInd w:val="0"/>
        <w:spacing w:after="0" w:line="240" w:lineRule="auto"/>
        <w:jc w:val="right"/>
        <w:rPr>
          <w:rFonts w:ascii="Arial" w:hAnsi="Arial" w:cs="Arial"/>
          <w:i/>
          <w:color w:val="000000"/>
          <w:sz w:val="24"/>
          <w:szCs w:val="24"/>
        </w:rPr>
      </w:pPr>
      <w:r>
        <w:rPr>
          <w:rFonts w:ascii="Arial" w:hAnsi="Arial" w:cs="Arial"/>
          <w:i/>
          <w:color w:val="000000"/>
          <w:sz w:val="24"/>
          <w:szCs w:val="24"/>
        </w:rPr>
        <w:t xml:space="preserve">                                          (Les 12 apôtres en </w:t>
      </w:r>
      <w:r>
        <w:rPr>
          <w:rFonts w:ascii="Arial" w:hAnsi="Arial" w:cs="Arial"/>
          <w:i/>
          <w:color w:val="000000"/>
        </w:rPr>
        <w:t>Actes 6,4)</w:t>
      </w:r>
    </w:p>
    <w:p w:rsidR="00044395" w:rsidRDefault="00044395" w:rsidP="00044395">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044395" w:rsidRDefault="00044395" w:rsidP="00044395">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044395" w:rsidRDefault="00044395" w:rsidP="00044395">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04.65.94.81.52</w:t>
      </w:r>
    </w:p>
    <w:p w:rsidR="00044395" w:rsidRDefault="00044395" w:rsidP="00044395">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044395" w:rsidRDefault="00044395" w:rsidP="00044395"/>
    <w:p w:rsidR="00200BD0" w:rsidRPr="00812991" w:rsidRDefault="00044395">
      <w:pPr>
        <w:rPr>
          <w:rFonts w:ascii="Arial" w:hAnsi="Arial" w:cs="Arial"/>
        </w:rPr>
      </w:pPr>
      <w:r w:rsidRPr="00812991">
        <w:rPr>
          <w:rFonts w:ascii="Arial" w:hAnsi="Arial" w:cs="Arial"/>
        </w:rPr>
        <w:t>N° 2                                                                                                                   1</w:t>
      </w:r>
      <w:r w:rsidRPr="00812991">
        <w:rPr>
          <w:rFonts w:ascii="Arial" w:hAnsi="Arial" w:cs="Arial"/>
          <w:vertAlign w:val="superscript"/>
        </w:rPr>
        <w:t>er</w:t>
      </w:r>
      <w:r w:rsidRPr="00812991">
        <w:rPr>
          <w:rFonts w:ascii="Arial" w:hAnsi="Arial" w:cs="Arial"/>
        </w:rPr>
        <w:t xml:space="preserve"> octobre 2020</w:t>
      </w:r>
    </w:p>
    <w:p w:rsidR="00847005" w:rsidRPr="00B30342" w:rsidRDefault="00044395" w:rsidP="00F26B0B">
      <w:pPr>
        <w:pStyle w:val="NormalWeb"/>
        <w:spacing w:before="0" w:beforeAutospacing="0" w:after="150" w:afterAutospacing="0"/>
        <w:jc w:val="both"/>
        <w:rPr>
          <w:rFonts w:ascii="Arial" w:hAnsi="Arial" w:cs="Arial"/>
          <w:color w:val="333333"/>
          <w:sz w:val="22"/>
          <w:szCs w:val="22"/>
        </w:rPr>
      </w:pPr>
      <w:r w:rsidRPr="00B30342">
        <w:rPr>
          <w:rFonts w:ascii="Arial" w:hAnsi="Arial" w:cs="Arial"/>
          <w:sz w:val="22"/>
          <w:szCs w:val="22"/>
        </w:rPr>
        <w:tab/>
        <w:t>Nous devons inlassablement revenir tous les jours de notre vie au Christ</w:t>
      </w:r>
      <w:r w:rsidR="00847005" w:rsidRPr="00B30342">
        <w:rPr>
          <w:rFonts w:ascii="Arial" w:hAnsi="Arial" w:cs="Arial"/>
          <w:sz w:val="22"/>
          <w:szCs w:val="22"/>
        </w:rPr>
        <w:t>,</w:t>
      </w:r>
      <w:r w:rsidRPr="00B30342">
        <w:rPr>
          <w:rFonts w:ascii="Arial" w:hAnsi="Arial" w:cs="Arial"/>
          <w:sz w:val="22"/>
          <w:szCs w:val="22"/>
        </w:rPr>
        <w:t xml:space="preserve"> et à Sa Parole dans les Saintes Ecritures. Jésus-Christ est l’unique chemin vers le Père. La Bible</w:t>
      </w:r>
      <w:r w:rsidR="006F269F">
        <w:rPr>
          <w:rFonts w:ascii="Arial" w:hAnsi="Arial" w:cs="Arial"/>
          <w:sz w:val="22"/>
          <w:szCs w:val="22"/>
        </w:rPr>
        <w:t>,</w:t>
      </w:r>
      <w:r w:rsidRPr="00B30342">
        <w:rPr>
          <w:rFonts w:ascii="Arial" w:hAnsi="Arial" w:cs="Arial"/>
          <w:sz w:val="22"/>
          <w:szCs w:val="22"/>
        </w:rPr>
        <w:t xml:space="preserve"> judéo-chrétienne</w:t>
      </w:r>
      <w:r w:rsidR="006F269F">
        <w:rPr>
          <w:rFonts w:ascii="Arial" w:hAnsi="Arial" w:cs="Arial"/>
          <w:sz w:val="22"/>
          <w:szCs w:val="22"/>
        </w:rPr>
        <w:t>,</w:t>
      </w:r>
      <w:r w:rsidRPr="00B30342">
        <w:rPr>
          <w:rFonts w:ascii="Arial" w:hAnsi="Arial" w:cs="Arial"/>
          <w:sz w:val="22"/>
          <w:szCs w:val="22"/>
        </w:rPr>
        <w:t xml:space="preserve"> est l’unique Parole de Dieu. Cela ne signifie pas que le Chr</w:t>
      </w:r>
      <w:r w:rsidR="00847005" w:rsidRPr="00B30342">
        <w:rPr>
          <w:rFonts w:ascii="Arial" w:hAnsi="Arial" w:cs="Arial"/>
          <w:sz w:val="22"/>
          <w:szCs w:val="22"/>
        </w:rPr>
        <w:t>ist rejette ceux qui ne sont pas chrétiens</w:t>
      </w:r>
      <w:r w:rsidRPr="00B30342">
        <w:rPr>
          <w:rFonts w:ascii="Arial" w:hAnsi="Arial" w:cs="Arial"/>
          <w:sz w:val="22"/>
          <w:szCs w:val="22"/>
        </w:rPr>
        <w:t>.</w:t>
      </w:r>
      <w:r w:rsidR="00847005" w:rsidRPr="00B30342">
        <w:rPr>
          <w:rFonts w:ascii="Arial" w:hAnsi="Arial" w:cs="Arial"/>
          <w:sz w:val="22"/>
          <w:szCs w:val="22"/>
        </w:rPr>
        <w:t xml:space="preserve"> Mais les autres religions ne conduisent pas directement au Christ. Par contre l’amour en acte conduit au Christ qui Lui conduit au Père. Ainsi toute personne en ce monde qui vit dans l’amour sera sauvé</w:t>
      </w:r>
      <w:r w:rsidR="003361B1" w:rsidRPr="00B30342">
        <w:rPr>
          <w:rFonts w:ascii="Arial" w:hAnsi="Arial" w:cs="Arial"/>
          <w:sz w:val="22"/>
          <w:szCs w:val="22"/>
        </w:rPr>
        <w:t>e</w:t>
      </w:r>
      <w:r w:rsidR="00847005" w:rsidRPr="00B30342">
        <w:rPr>
          <w:rFonts w:ascii="Arial" w:hAnsi="Arial" w:cs="Arial"/>
          <w:sz w:val="22"/>
          <w:szCs w:val="22"/>
        </w:rPr>
        <w:t xml:space="preserve"> par cet amour en acte qu’elle a vécu sur la terre. Jésus nous l’a fait comprendre dans le tex</w:t>
      </w:r>
      <w:r w:rsidR="003361B1" w:rsidRPr="00B30342">
        <w:rPr>
          <w:rFonts w:ascii="Arial" w:hAnsi="Arial" w:cs="Arial"/>
          <w:sz w:val="22"/>
          <w:szCs w:val="22"/>
        </w:rPr>
        <w:t>te du jugement dernier.</w:t>
      </w:r>
      <w:r w:rsidR="00F26B0B" w:rsidRPr="00B30342">
        <w:rPr>
          <w:rFonts w:ascii="Arial" w:hAnsi="Arial" w:cs="Arial"/>
          <w:sz w:val="22"/>
          <w:szCs w:val="22"/>
        </w:rPr>
        <w:t xml:space="preserve"> </w:t>
      </w:r>
      <w:r w:rsidR="00F26B0B" w:rsidRPr="00B30342">
        <w:rPr>
          <w:rFonts w:ascii="Arial" w:hAnsi="Arial" w:cs="Arial"/>
          <w:i/>
          <w:sz w:val="22"/>
          <w:szCs w:val="22"/>
        </w:rPr>
        <w:t>« </w:t>
      </w:r>
      <w:r w:rsidR="00F26B0B" w:rsidRPr="00B30342">
        <w:rPr>
          <w:rFonts w:ascii="Arial" w:hAnsi="Arial" w:cs="Arial"/>
          <w:i/>
          <w:color w:val="333333"/>
          <w:sz w:val="22"/>
          <w:szCs w:val="22"/>
        </w:rPr>
        <w:t>Alors le Roi dira à ceux qui seront à sa droite :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 (Mt 25, 34-40)</w:t>
      </w:r>
    </w:p>
    <w:p w:rsidR="00812991" w:rsidRDefault="00F26B0B" w:rsidP="00847005">
      <w:pPr>
        <w:pStyle w:val="NormalWeb"/>
        <w:spacing w:before="0" w:beforeAutospacing="0" w:after="0" w:afterAutospacing="0"/>
        <w:jc w:val="both"/>
        <w:rPr>
          <w:rFonts w:ascii="Arial" w:hAnsi="Arial" w:cs="Arial"/>
          <w:color w:val="333333"/>
          <w:sz w:val="22"/>
          <w:szCs w:val="22"/>
        </w:rPr>
      </w:pPr>
      <w:r w:rsidRPr="00B30342">
        <w:rPr>
          <w:rFonts w:ascii="Arial" w:hAnsi="Arial" w:cs="Arial"/>
          <w:sz w:val="22"/>
          <w:szCs w:val="22"/>
        </w:rPr>
        <w:tab/>
        <w:t xml:space="preserve">Jésus-Christ </w:t>
      </w:r>
      <w:r w:rsidR="00044395" w:rsidRPr="00B30342">
        <w:rPr>
          <w:rFonts w:ascii="Arial" w:hAnsi="Arial" w:cs="Arial"/>
          <w:sz w:val="22"/>
          <w:szCs w:val="22"/>
        </w:rPr>
        <w:t xml:space="preserve">n’a pas non plus </w:t>
      </w:r>
      <w:r w:rsidR="000C65B7" w:rsidRPr="00B30342">
        <w:rPr>
          <w:rFonts w:ascii="Arial" w:hAnsi="Arial" w:cs="Arial"/>
          <w:sz w:val="22"/>
          <w:szCs w:val="22"/>
        </w:rPr>
        <w:t>rejeté la tradition</w:t>
      </w:r>
      <w:r w:rsidR="00044395" w:rsidRPr="00B30342">
        <w:rPr>
          <w:rFonts w:ascii="Arial" w:hAnsi="Arial" w:cs="Arial"/>
          <w:sz w:val="22"/>
          <w:szCs w:val="22"/>
        </w:rPr>
        <w:t xml:space="preserve"> religieuse</w:t>
      </w:r>
      <w:r w:rsidR="000C65B7" w:rsidRPr="00B30342">
        <w:rPr>
          <w:rFonts w:ascii="Arial" w:hAnsi="Arial" w:cs="Arial"/>
          <w:sz w:val="22"/>
          <w:szCs w:val="22"/>
        </w:rPr>
        <w:t xml:space="preserve"> dont Il est issu, la tradition juive. D’ailleurs Il est, en tant que Dieu</w:t>
      </w:r>
      <w:r w:rsidR="00BB65FE">
        <w:rPr>
          <w:rFonts w:ascii="Arial" w:hAnsi="Arial" w:cs="Arial"/>
          <w:sz w:val="22"/>
          <w:szCs w:val="22"/>
        </w:rPr>
        <w:t>,</w:t>
      </w:r>
      <w:r w:rsidR="000C65B7" w:rsidRPr="00B30342">
        <w:rPr>
          <w:rFonts w:ascii="Arial" w:hAnsi="Arial" w:cs="Arial"/>
          <w:sz w:val="22"/>
          <w:szCs w:val="22"/>
        </w:rPr>
        <w:t xml:space="preserve"> tot</w:t>
      </w:r>
      <w:r w:rsidR="00272E49">
        <w:rPr>
          <w:rFonts w:ascii="Arial" w:hAnsi="Arial" w:cs="Arial"/>
          <w:sz w:val="22"/>
          <w:szCs w:val="22"/>
        </w:rPr>
        <w:t>alement à l’origine de l’Ancien</w:t>
      </w:r>
      <w:r w:rsidR="000C65B7" w:rsidRPr="00B30342">
        <w:rPr>
          <w:rFonts w:ascii="Arial" w:hAnsi="Arial" w:cs="Arial"/>
          <w:sz w:val="22"/>
          <w:szCs w:val="22"/>
        </w:rPr>
        <w:t xml:space="preserve"> Testament et à l’origine de ce long chemin avec le peuple de la première alliance que les chrétiens appellent souvent </w:t>
      </w:r>
      <w:r w:rsidR="000C65B7" w:rsidRPr="00B30342">
        <w:rPr>
          <w:rFonts w:ascii="Arial" w:hAnsi="Arial" w:cs="Arial"/>
          <w:i/>
          <w:sz w:val="22"/>
          <w:szCs w:val="22"/>
        </w:rPr>
        <w:t>« l’ancienne alliance »</w:t>
      </w:r>
      <w:r w:rsidR="000C65B7" w:rsidRPr="00B30342">
        <w:rPr>
          <w:rFonts w:ascii="Arial" w:hAnsi="Arial" w:cs="Arial"/>
          <w:sz w:val="22"/>
          <w:szCs w:val="22"/>
        </w:rPr>
        <w:t xml:space="preserve"> pour la distinguer de la</w:t>
      </w:r>
      <w:r w:rsidR="00847005" w:rsidRPr="00B30342">
        <w:rPr>
          <w:rFonts w:ascii="Arial" w:hAnsi="Arial" w:cs="Arial"/>
          <w:sz w:val="22"/>
          <w:szCs w:val="22"/>
        </w:rPr>
        <w:t> </w:t>
      </w:r>
      <w:r w:rsidR="00847005" w:rsidRPr="00B30342">
        <w:rPr>
          <w:rFonts w:ascii="Arial" w:hAnsi="Arial" w:cs="Arial"/>
          <w:i/>
          <w:sz w:val="22"/>
          <w:szCs w:val="22"/>
        </w:rPr>
        <w:t>« </w:t>
      </w:r>
      <w:r w:rsidR="000C65B7" w:rsidRPr="00B30342">
        <w:rPr>
          <w:rFonts w:ascii="Arial" w:hAnsi="Arial" w:cs="Arial"/>
          <w:i/>
          <w:sz w:val="22"/>
          <w:szCs w:val="22"/>
        </w:rPr>
        <w:t>nouvell</w:t>
      </w:r>
      <w:r w:rsidR="00847005" w:rsidRPr="00B30342">
        <w:rPr>
          <w:rFonts w:ascii="Arial" w:hAnsi="Arial" w:cs="Arial"/>
          <w:i/>
          <w:sz w:val="22"/>
          <w:szCs w:val="22"/>
        </w:rPr>
        <w:t>e alliance dans le Christ ».</w:t>
      </w:r>
      <w:r w:rsidR="000C65B7" w:rsidRPr="00B30342">
        <w:rPr>
          <w:rFonts w:ascii="Arial" w:hAnsi="Arial" w:cs="Arial"/>
          <w:color w:val="333333"/>
          <w:sz w:val="22"/>
          <w:szCs w:val="22"/>
        </w:rPr>
        <w:t> </w:t>
      </w:r>
      <w:r w:rsidR="000C65B7" w:rsidRPr="00B30342">
        <w:rPr>
          <w:rFonts w:ascii="Arial" w:hAnsi="Arial" w:cs="Arial"/>
          <w:i/>
          <w:color w:val="333333"/>
          <w:sz w:val="22"/>
          <w:szCs w:val="22"/>
        </w:rPr>
        <w:t>« Ne pensez pas que je sois venu abolir la Loi ou les Prophètes : je ne suis pas venu abolir, mais accomplir.</w:t>
      </w:r>
      <w:r w:rsidR="00847005" w:rsidRPr="00B30342">
        <w:rPr>
          <w:rFonts w:ascii="Arial" w:hAnsi="Arial" w:cs="Arial"/>
          <w:i/>
          <w:color w:val="333333"/>
          <w:sz w:val="22"/>
          <w:szCs w:val="22"/>
        </w:rPr>
        <w:t xml:space="preserve"> </w:t>
      </w:r>
      <w:r w:rsidR="000C65B7" w:rsidRPr="00B30342">
        <w:rPr>
          <w:rFonts w:ascii="Arial" w:hAnsi="Arial" w:cs="Arial"/>
          <w:i/>
          <w:color w:val="333333"/>
          <w:sz w:val="22"/>
          <w:szCs w:val="22"/>
        </w:rPr>
        <w:t>Amen, je vous le dis : Avant que le ciel et la terre disparaissent, pas un seul iota, pas un seul trait ne disparaîtra de la Loi jusqu’à ce que tout se réalise.</w:t>
      </w:r>
      <w:r w:rsidR="00847005" w:rsidRPr="00B30342">
        <w:rPr>
          <w:rFonts w:ascii="Arial" w:hAnsi="Arial" w:cs="Arial"/>
          <w:i/>
          <w:color w:val="333333"/>
          <w:sz w:val="22"/>
          <w:szCs w:val="22"/>
        </w:rPr>
        <w:t xml:space="preserve"> </w:t>
      </w:r>
      <w:r w:rsidR="000C65B7" w:rsidRPr="00B30342">
        <w:rPr>
          <w:rFonts w:ascii="Arial" w:hAnsi="Arial" w:cs="Arial"/>
          <w:i/>
          <w:color w:val="333333"/>
          <w:sz w:val="22"/>
          <w:szCs w:val="22"/>
        </w:rPr>
        <w:t>Donc, celui qui rejettera un seul de ces plus petits commandements, et qui enseignera aux hommes à faire ainsi, sera déclaré le plus petit dans le royaume des Cieux. Mais celui qui les observera et les enseignera, celui-là sera déclaré grand dans le royaume des Cieux.</w:t>
      </w:r>
      <w:r w:rsidR="00847005" w:rsidRPr="00B30342">
        <w:rPr>
          <w:rFonts w:ascii="Arial" w:hAnsi="Arial" w:cs="Arial"/>
          <w:i/>
          <w:color w:val="333333"/>
          <w:sz w:val="22"/>
          <w:szCs w:val="22"/>
        </w:rPr>
        <w:t> » (Mt 5, 17-19)</w:t>
      </w:r>
      <w:r w:rsidRPr="00B30342">
        <w:rPr>
          <w:rFonts w:ascii="Arial" w:hAnsi="Arial" w:cs="Arial"/>
          <w:i/>
          <w:color w:val="333333"/>
          <w:sz w:val="22"/>
          <w:szCs w:val="22"/>
        </w:rPr>
        <w:t xml:space="preserve"> </w:t>
      </w:r>
      <w:r w:rsidRPr="00B30342">
        <w:rPr>
          <w:rFonts w:ascii="Arial" w:hAnsi="Arial" w:cs="Arial"/>
          <w:color w:val="333333"/>
          <w:sz w:val="22"/>
          <w:szCs w:val="22"/>
        </w:rPr>
        <w:t xml:space="preserve">Et quand Dieu s’est </w:t>
      </w:r>
      <w:r w:rsidRPr="00BB65FE">
        <w:rPr>
          <w:rFonts w:ascii="Arial" w:hAnsi="Arial" w:cs="Arial"/>
          <w:i/>
          <w:color w:val="333333"/>
          <w:sz w:val="22"/>
          <w:szCs w:val="22"/>
        </w:rPr>
        <w:t>« incarné »</w:t>
      </w:r>
      <w:r w:rsidRPr="00B30342">
        <w:rPr>
          <w:rFonts w:ascii="Arial" w:hAnsi="Arial" w:cs="Arial"/>
          <w:color w:val="333333"/>
          <w:sz w:val="22"/>
          <w:szCs w:val="22"/>
        </w:rPr>
        <w:t xml:space="preserve"> c’est-à-dire quand il est entré dans le monde, Il est venu dans un peuple,</w:t>
      </w:r>
      <w:r w:rsidR="00812991" w:rsidRPr="00B30342">
        <w:rPr>
          <w:rFonts w:ascii="Arial" w:hAnsi="Arial" w:cs="Arial"/>
          <w:color w:val="333333"/>
          <w:sz w:val="22"/>
          <w:szCs w:val="22"/>
        </w:rPr>
        <w:t xml:space="preserve"> dans un pays,</w:t>
      </w:r>
      <w:r w:rsidRPr="00B30342">
        <w:rPr>
          <w:rFonts w:ascii="Arial" w:hAnsi="Arial" w:cs="Arial"/>
          <w:color w:val="333333"/>
          <w:sz w:val="22"/>
          <w:szCs w:val="22"/>
        </w:rPr>
        <w:t xml:space="preserve"> dans une tradition religieuse qu’Il avait suscité</w:t>
      </w:r>
      <w:r w:rsidR="00BB65FE">
        <w:rPr>
          <w:rFonts w:ascii="Arial" w:hAnsi="Arial" w:cs="Arial"/>
          <w:color w:val="333333"/>
          <w:sz w:val="22"/>
          <w:szCs w:val="22"/>
        </w:rPr>
        <w:t>e</w:t>
      </w:r>
      <w:r w:rsidR="00812991" w:rsidRPr="00B30342">
        <w:rPr>
          <w:rFonts w:ascii="Arial" w:hAnsi="Arial" w:cs="Arial"/>
          <w:color w:val="333333"/>
          <w:sz w:val="22"/>
          <w:szCs w:val="22"/>
        </w:rPr>
        <w:t>…</w:t>
      </w:r>
      <w:r w:rsidR="006D3EE0" w:rsidRPr="00B30342">
        <w:rPr>
          <w:rFonts w:ascii="Arial" w:hAnsi="Arial" w:cs="Arial"/>
          <w:color w:val="333333"/>
          <w:sz w:val="22"/>
          <w:szCs w:val="22"/>
        </w:rPr>
        <w:t xml:space="preserve"> En vivant dans cette tradition religieuse juive, Jésus de Nazareth a tracé le chemin d’une nouvelle tradition religieuse, la tradition chrétienne…</w:t>
      </w:r>
    </w:p>
    <w:p w:rsidR="00140BDA" w:rsidRPr="00B30342" w:rsidRDefault="00140BDA" w:rsidP="00847005">
      <w:pPr>
        <w:pStyle w:val="NormalWeb"/>
        <w:spacing w:before="0" w:beforeAutospacing="0" w:after="0" w:afterAutospacing="0"/>
        <w:jc w:val="both"/>
        <w:rPr>
          <w:rFonts w:ascii="Arial" w:hAnsi="Arial" w:cs="Arial"/>
          <w:color w:val="333333"/>
          <w:sz w:val="22"/>
          <w:szCs w:val="22"/>
        </w:rPr>
      </w:pPr>
    </w:p>
    <w:p w:rsidR="00B30342" w:rsidRPr="00B30342" w:rsidRDefault="006D3EE0" w:rsidP="00B30342">
      <w:pPr>
        <w:pStyle w:val="Sansinterligne"/>
        <w:jc w:val="both"/>
        <w:rPr>
          <w:rFonts w:ascii="Arial" w:hAnsi="Arial" w:cs="Arial"/>
          <w:i/>
        </w:rPr>
      </w:pPr>
      <w:r w:rsidRPr="00B30342">
        <w:tab/>
      </w:r>
      <w:r w:rsidRPr="00B30342">
        <w:rPr>
          <w:rFonts w:ascii="Arial" w:hAnsi="Arial" w:cs="Arial"/>
        </w:rPr>
        <w:t>Demeurons fidèle au Christ, et à sa Parole dans les Ecritures, avec l’aide de son Eglise qui a reçu mission de guider le nouveau peuple de Dieu</w:t>
      </w:r>
      <w:r w:rsidR="002A51A9">
        <w:rPr>
          <w:rFonts w:ascii="Arial" w:hAnsi="Arial" w:cs="Arial"/>
        </w:rPr>
        <w:t>, au nom de son Seigneur</w:t>
      </w:r>
      <w:r w:rsidRPr="00B30342">
        <w:rPr>
          <w:rFonts w:ascii="Arial" w:hAnsi="Arial" w:cs="Arial"/>
        </w:rPr>
        <w:t xml:space="preserve">. </w:t>
      </w:r>
      <w:r w:rsidRPr="00B30342">
        <w:rPr>
          <w:rFonts w:ascii="Arial" w:hAnsi="Arial" w:cs="Arial"/>
          <w:i/>
        </w:rPr>
        <w:t>«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(Mt 16, 16-19) Jésus a bien dit : « MON EGLISE ! »</w:t>
      </w:r>
      <w:r w:rsidR="00B30342" w:rsidRPr="00B30342">
        <w:rPr>
          <w:rFonts w:ascii="Arial" w:hAnsi="Arial" w:cs="Arial"/>
          <w:i/>
        </w:rPr>
        <w:t xml:space="preserve">                                                                                                                                    </w:t>
      </w:r>
    </w:p>
    <w:p w:rsidR="00F41F94" w:rsidRDefault="00B30342" w:rsidP="00140BDA">
      <w:pPr>
        <w:pStyle w:val="Sansinterligne"/>
        <w:rPr>
          <w:rFonts w:ascii="Arial" w:hAnsi="Arial" w:cs="Arial"/>
        </w:rPr>
      </w:pPr>
      <w:r>
        <w:t xml:space="preserve">                                                                             </w:t>
      </w:r>
      <w:r w:rsidR="0092078D">
        <w:tab/>
      </w:r>
      <w:r w:rsidR="0092078D">
        <w:tab/>
      </w:r>
      <w:r w:rsidR="0092078D">
        <w:tab/>
      </w:r>
      <w:r w:rsidR="0092078D">
        <w:tab/>
      </w:r>
      <w:r w:rsidR="00140BDA">
        <w:t xml:space="preserve">          </w:t>
      </w:r>
      <w:r w:rsidRPr="0092078D">
        <w:rPr>
          <w:rFonts w:ascii="Arial" w:hAnsi="Arial" w:cs="Arial"/>
        </w:rPr>
        <w:t>Père Thierry-F</w:t>
      </w:r>
      <w:r w:rsidR="00140BDA">
        <w:rPr>
          <w:rFonts w:ascii="Arial" w:hAnsi="Arial" w:cs="Arial"/>
        </w:rPr>
        <w:t>rançois</w:t>
      </w:r>
      <w:bookmarkStart w:id="0" w:name="_GoBack"/>
      <w:bookmarkEnd w:id="0"/>
    </w:p>
    <w:sectPr w:rsidR="00F41F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B9" w:rsidRDefault="005106B9" w:rsidP="00140BDA">
      <w:pPr>
        <w:spacing w:after="0" w:line="240" w:lineRule="auto"/>
      </w:pPr>
      <w:r>
        <w:separator/>
      </w:r>
    </w:p>
  </w:endnote>
  <w:endnote w:type="continuationSeparator" w:id="0">
    <w:p w:rsidR="005106B9" w:rsidRDefault="005106B9" w:rsidP="0014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B9" w:rsidRDefault="005106B9" w:rsidP="00140BDA">
      <w:pPr>
        <w:spacing w:after="0" w:line="240" w:lineRule="auto"/>
      </w:pPr>
      <w:r>
        <w:separator/>
      </w:r>
    </w:p>
  </w:footnote>
  <w:footnote w:type="continuationSeparator" w:id="0">
    <w:p w:rsidR="005106B9" w:rsidRDefault="005106B9" w:rsidP="00140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9C"/>
    <w:rsid w:val="00044395"/>
    <w:rsid w:val="000C65B7"/>
    <w:rsid w:val="00140BDA"/>
    <w:rsid w:val="00200BD0"/>
    <w:rsid w:val="00272E49"/>
    <w:rsid w:val="002A51A9"/>
    <w:rsid w:val="003361B1"/>
    <w:rsid w:val="003478AB"/>
    <w:rsid w:val="005106B9"/>
    <w:rsid w:val="006172AF"/>
    <w:rsid w:val="006D3EE0"/>
    <w:rsid w:val="006F269F"/>
    <w:rsid w:val="00812991"/>
    <w:rsid w:val="00847005"/>
    <w:rsid w:val="008B699C"/>
    <w:rsid w:val="0092078D"/>
    <w:rsid w:val="00B30342"/>
    <w:rsid w:val="00B52D4B"/>
    <w:rsid w:val="00BB65FE"/>
    <w:rsid w:val="00F26B0B"/>
    <w:rsid w:val="00F41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3AA9B-E3DB-4C78-83B6-7D7F6A14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95"/>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65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0C65B7"/>
  </w:style>
  <w:style w:type="paragraph" w:styleId="Sansinterligne">
    <w:name w:val="No Spacing"/>
    <w:uiPriority w:val="1"/>
    <w:qFormat/>
    <w:rsid w:val="00B30342"/>
    <w:pPr>
      <w:spacing w:after="0" w:line="240" w:lineRule="auto"/>
    </w:pPr>
  </w:style>
  <w:style w:type="paragraph" w:styleId="En-tte">
    <w:name w:val="header"/>
    <w:basedOn w:val="Normal"/>
    <w:link w:val="En-tteCar"/>
    <w:uiPriority w:val="99"/>
    <w:unhideWhenUsed/>
    <w:rsid w:val="00140BDA"/>
    <w:pPr>
      <w:tabs>
        <w:tab w:val="center" w:pos="4536"/>
        <w:tab w:val="right" w:pos="9072"/>
      </w:tabs>
      <w:spacing w:after="0" w:line="240" w:lineRule="auto"/>
    </w:pPr>
  </w:style>
  <w:style w:type="character" w:customStyle="1" w:styleId="En-tteCar">
    <w:name w:val="En-tête Car"/>
    <w:basedOn w:val="Policepardfaut"/>
    <w:link w:val="En-tte"/>
    <w:uiPriority w:val="99"/>
    <w:rsid w:val="00140BDA"/>
  </w:style>
  <w:style w:type="paragraph" w:styleId="Pieddepage">
    <w:name w:val="footer"/>
    <w:basedOn w:val="Normal"/>
    <w:link w:val="PieddepageCar"/>
    <w:uiPriority w:val="99"/>
    <w:unhideWhenUsed/>
    <w:rsid w:val="00140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1358">
      <w:bodyDiv w:val="1"/>
      <w:marLeft w:val="0"/>
      <w:marRight w:val="0"/>
      <w:marTop w:val="0"/>
      <w:marBottom w:val="0"/>
      <w:divBdr>
        <w:top w:val="none" w:sz="0" w:space="0" w:color="auto"/>
        <w:left w:val="none" w:sz="0" w:space="0" w:color="auto"/>
        <w:bottom w:val="none" w:sz="0" w:space="0" w:color="auto"/>
        <w:right w:val="none" w:sz="0" w:space="0" w:color="auto"/>
      </w:divBdr>
      <w:divsChild>
        <w:div w:id="740098315">
          <w:marLeft w:val="0"/>
          <w:marRight w:val="0"/>
          <w:marTop w:val="0"/>
          <w:marBottom w:val="0"/>
          <w:divBdr>
            <w:top w:val="none" w:sz="0" w:space="0" w:color="auto"/>
            <w:left w:val="none" w:sz="0" w:space="0" w:color="auto"/>
            <w:bottom w:val="none" w:sz="0" w:space="0" w:color="auto"/>
            <w:right w:val="none" w:sz="0" w:space="0" w:color="auto"/>
          </w:divBdr>
        </w:div>
      </w:divsChild>
    </w:div>
    <w:div w:id="250547986">
      <w:bodyDiv w:val="1"/>
      <w:marLeft w:val="0"/>
      <w:marRight w:val="0"/>
      <w:marTop w:val="0"/>
      <w:marBottom w:val="0"/>
      <w:divBdr>
        <w:top w:val="none" w:sz="0" w:space="0" w:color="auto"/>
        <w:left w:val="none" w:sz="0" w:space="0" w:color="auto"/>
        <w:bottom w:val="none" w:sz="0" w:space="0" w:color="auto"/>
        <w:right w:val="none" w:sz="0" w:space="0" w:color="auto"/>
      </w:divBdr>
    </w:div>
    <w:div w:id="419982069">
      <w:bodyDiv w:val="1"/>
      <w:marLeft w:val="0"/>
      <w:marRight w:val="0"/>
      <w:marTop w:val="0"/>
      <w:marBottom w:val="0"/>
      <w:divBdr>
        <w:top w:val="none" w:sz="0" w:space="0" w:color="auto"/>
        <w:left w:val="none" w:sz="0" w:space="0" w:color="auto"/>
        <w:bottom w:val="none" w:sz="0" w:space="0" w:color="auto"/>
        <w:right w:val="none" w:sz="0" w:space="0" w:color="auto"/>
      </w:divBdr>
    </w:div>
    <w:div w:id="1380400513">
      <w:bodyDiv w:val="1"/>
      <w:marLeft w:val="0"/>
      <w:marRight w:val="0"/>
      <w:marTop w:val="0"/>
      <w:marBottom w:val="0"/>
      <w:divBdr>
        <w:top w:val="none" w:sz="0" w:space="0" w:color="auto"/>
        <w:left w:val="none" w:sz="0" w:space="0" w:color="auto"/>
        <w:bottom w:val="none" w:sz="0" w:space="0" w:color="auto"/>
        <w:right w:val="none" w:sz="0" w:space="0" w:color="auto"/>
      </w:divBdr>
    </w:div>
    <w:div w:id="17096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17</cp:revision>
  <dcterms:created xsi:type="dcterms:W3CDTF">2020-10-05T18:30:00Z</dcterms:created>
  <dcterms:modified xsi:type="dcterms:W3CDTF">2020-10-06T09:38:00Z</dcterms:modified>
</cp:coreProperties>
</file>