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FD7" w:rsidRPr="005509FE" w:rsidRDefault="00F14FD7" w:rsidP="00F14FD7">
      <w:pPr>
        <w:tabs>
          <w:tab w:val="left" w:pos="400"/>
        </w:tabs>
        <w:autoSpaceDE w:val="0"/>
        <w:autoSpaceDN w:val="0"/>
        <w:adjustRightInd w:val="0"/>
        <w:spacing w:after="0" w:line="240" w:lineRule="auto"/>
        <w:jc w:val="both"/>
        <w:rPr>
          <w:rFonts w:ascii="Tahoma" w:hAnsi="Tahoma" w:cs="Tahoma"/>
          <w:color w:val="001320"/>
          <w:shd w:val="clear" w:color="auto" w:fill="FDFEFF"/>
        </w:rPr>
      </w:pPr>
      <w:r w:rsidRPr="000C1AD2">
        <w:rPr>
          <w:rFonts w:ascii="Tahoma" w:eastAsia="Times New Roman" w:hAnsi="Tahoma" w:cs="Tahoma"/>
          <w:b/>
          <w:bCs/>
          <w:i/>
          <w:iCs/>
          <w:sz w:val="41"/>
          <w:szCs w:val="41"/>
          <w:lang w:eastAsia="fr-FR"/>
        </w:rPr>
        <w:t>LA LETTRE de la FRATERNITE de la PAROLE</w:t>
      </w:r>
    </w:p>
    <w:p w:rsidR="00F14FD7" w:rsidRPr="005A043D" w:rsidRDefault="00F14FD7" w:rsidP="00F14FD7">
      <w:pPr>
        <w:tabs>
          <w:tab w:val="left" w:pos="400"/>
        </w:tabs>
        <w:autoSpaceDE w:val="0"/>
        <w:autoSpaceDN w:val="0"/>
        <w:adjustRightInd w:val="0"/>
        <w:spacing w:after="0" w:line="240" w:lineRule="auto"/>
        <w:jc w:val="both"/>
        <w:rPr>
          <w:rFonts w:ascii="Tahoma" w:hAnsi="Tahoma" w:cs="Tahoma"/>
          <w:i/>
          <w:color w:val="000000"/>
          <w:sz w:val="26"/>
          <w:szCs w:val="26"/>
        </w:rPr>
      </w:pPr>
      <w:r w:rsidRPr="005A043D">
        <w:rPr>
          <w:rFonts w:ascii="Tahoma" w:hAnsi="Tahoma" w:cs="Tahoma"/>
          <w:i/>
          <w:color w:val="000000"/>
          <w:sz w:val="26"/>
          <w:szCs w:val="26"/>
        </w:rPr>
        <w:t>« Pour notre part, nous resterons fidèles à la prière et au service de la Parole »</w:t>
      </w:r>
    </w:p>
    <w:p w:rsidR="00F14FD7" w:rsidRPr="005A043D" w:rsidRDefault="00F14FD7" w:rsidP="00F14FD7">
      <w:pPr>
        <w:tabs>
          <w:tab w:val="left" w:pos="400"/>
        </w:tabs>
        <w:autoSpaceDE w:val="0"/>
        <w:autoSpaceDN w:val="0"/>
        <w:adjustRightInd w:val="0"/>
        <w:spacing w:after="0" w:line="240" w:lineRule="auto"/>
        <w:jc w:val="right"/>
        <w:rPr>
          <w:rFonts w:ascii="Tahoma" w:hAnsi="Tahoma" w:cs="Tahoma"/>
          <w:i/>
          <w:color w:val="000000"/>
        </w:rPr>
      </w:pPr>
      <w:r w:rsidRPr="005A043D">
        <w:rPr>
          <w:rFonts w:ascii="Tahoma" w:hAnsi="Tahoma" w:cs="Tahoma"/>
          <w:i/>
          <w:color w:val="000000"/>
        </w:rPr>
        <w:t>(Ac</w:t>
      </w:r>
      <w:r>
        <w:rPr>
          <w:rFonts w:ascii="Tahoma" w:hAnsi="Tahoma" w:cs="Tahoma"/>
          <w:i/>
          <w:color w:val="000000"/>
        </w:rPr>
        <w:t>tes</w:t>
      </w:r>
      <w:r w:rsidRPr="005A043D">
        <w:rPr>
          <w:rFonts w:ascii="Tahoma" w:hAnsi="Tahoma" w:cs="Tahoma"/>
          <w:i/>
          <w:color w:val="000000"/>
        </w:rPr>
        <w:t xml:space="preserve"> 6,4)</w:t>
      </w:r>
    </w:p>
    <w:p w:rsidR="00F14FD7" w:rsidRDefault="00F14FD7" w:rsidP="00F14FD7">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F14FD7" w:rsidRDefault="00F14FD7" w:rsidP="00F14FD7">
      <w:pPr>
        <w:tabs>
          <w:tab w:val="center" w:pos="4536"/>
          <w:tab w:val="right" w:pos="9072"/>
        </w:tabs>
        <w:spacing w:after="0" w:line="240" w:lineRule="auto"/>
        <w:jc w:val="both"/>
        <w:rPr>
          <w:rFonts w:ascii="Tahoma" w:eastAsia="Times New Roman" w:hAnsi="Tahoma" w:cs="Tahoma"/>
          <w:sz w:val="20"/>
          <w:szCs w:val="24"/>
          <w:lang w:eastAsia="fr-FR"/>
        </w:rPr>
      </w:pPr>
      <w:r>
        <w:rPr>
          <w:noProof/>
          <w:lang w:eastAsia="fr-FR"/>
        </w:rPr>
        <w:drawing>
          <wp:anchor distT="0" distB="0" distL="114300" distR="114300" simplePos="0" relativeHeight="251659264" behindDoc="1" locked="0" layoutInCell="1" allowOverlap="1" wp14:anchorId="706859C4" wp14:editId="6E4895E8">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0"/>
          <w:szCs w:val="24"/>
          <w:lang w:eastAsia="fr-FR"/>
        </w:rPr>
        <w:t xml:space="preserve">         </w:t>
      </w:r>
      <w:r>
        <w:rPr>
          <w:rFonts w:ascii="Tahoma" w:eastAsia="Times New Roman" w:hAnsi="Tahoma" w:cs="Tahoma"/>
          <w:sz w:val="28"/>
          <w:szCs w:val="24"/>
          <w:lang w:eastAsia="fr-FR"/>
        </w:rPr>
        <w:t xml:space="preserve">13 rue Louis </w:t>
      </w:r>
      <w:proofErr w:type="spellStart"/>
      <w:r>
        <w:rPr>
          <w:rFonts w:ascii="Tahoma" w:eastAsia="Times New Roman" w:hAnsi="Tahoma" w:cs="Tahoma"/>
          <w:sz w:val="28"/>
          <w:szCs w:val="24"/>
          <w:lang w:eastAsia="fr-FR"/>
        </w:rPr>
        <w:t>Laparra</w:t>
      </w:r>
      <w:proofErr w:type="spellEnd"/>
      <w:r>
        <w:rPr>
          <w:rFonts w:ascii="Tahoma" w:eastAsia="Times New Roman" w:hAnsi="Tahoma" w:cs="Tahoma"/>
          <w:sz w:val="20"/>
          <w:szCs w:val="24"/>
          <w:lang w:eastAsia="fr-FR"/>
        </w:rPr>
        <w:t xml:space="preserve">                                    </w:t>
      </w:r>
      <w:r>
        <w:rPr>
          <w:rFonts w:ascii="Tahoma" w:eastAsia="Times New Roman" w:hAnsi="Tahoma" w:cs="Tahoma"/>
          <w:sz w:val="24"/>
          <w:szCs w:val="24"/>
          <w:lang w:eastAsia="fr-FR"/>
        </w:rPr>
        <w:t xml:space="preserve">      fraterniteparole@gmail.com     </w:t>
      </w:r>
    </w:p>
    <w:p w:rsidR="00F14FD7" w:rsidRDefault="00F14FD7" w:rsidP="00F14FD7">
      <w:pPr>
        <w:tabs>
          <w:tab w:val="center" w:pos="4536"/>
          <w:tab w:val="right" w:pos="9072"/>
        </w:tabs>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13110 PORT de BOUC                               Tél : 04.42.06.29.79</w:t>
      </w:r>
    </w:p>
    <w:p w:rsidR="00F14FD7" w:rsidRDefault="00F14FD7" w:rsidP="00F14FD7">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F R A N C E                                      site : parolefraternite.fr</w:t>
      </w:r>
    </w:p>
    <w:p w:rsidR="00F14FD7" w:rsidRDefault="00F14FD7" w:rsidP="00F14FD7">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F14FD7" w:rsidRDefault="00F14FD7" w:rsidP="00F14FD7">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F14FD7" w:rsidRPr="009069BC" w:rsidRDefault="00F14FD7" w:rsidP="00F14FD7">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Pr>
          <w:rFonts w:ascii="Tahoma" w:eastAsia="Times New Roman" w:hAnsi="Tahoma" w:cs="Tahoma"/>
          <w:sz w:val="24"/>
          <w:szCs w:val="24"/>
          <w:lang w:eastAsia="fr-FR"/>
        </w:rPr>
        <w:t>N° 102</w:t>
      </w:r>
      <w:r w:rsidRPr="009069BC">
        <w:rPr>
          <w:rFonts w:ascii="Tahoma" w:eastAsia="Times New Roman" w:hAnsi="Tahoma" w:cs="Tahoma"/>
          <w:sz w:val="24"/>
          <w:szCs w:val="24"/>
          <w:lang w:eastAsia="fr-FR"/>
        </w:rPr>
        <w:t xml:space="preserve">                                                     </w:t>
      </w:r>
      <w:r>
        <w:rPr>
          <w:rFonts w:ascii="Tahoma" w:eastAsia="Times New Roman" w:hAnsi="Tahoma" w:cs="Tahoma"/>
          <w:sz w:val="24"/>
          <w:szCs w:val="24"/>
          <w:lang w:eastAsia="fr-FR"/>
        </w:rPr>
        <w:t xml:space="preserve">                              29</w:t>
      </w:r>
      <w:r w:rsidRPr="009069BC">
        <w:rPr>
          <w:rFonts w:ascii="Tahoma" w:eastAsia="Times New Roman" w:hAnsi="Tahoma" w:cs="Tahoma"/>
          <w:sz w:val="24"/>
          <w:szCs w:val="24"/>
          <w:lang w:eastAsia="fr-FR"/>
        </w:rPr>
        <w:t xml:space="preserve"> mars 2020</w:t>
      </w:r>
    </w:p>
    <w:p w:rsidR="00F14FD7" w:rsidRPr="009069BC" w:rsidRDefault="00F14FD7" w:rsidP="00F14FD7">
      <w:pPr>
        <w:tabs>
          <w:tab w:val="left" w:pos="400"/>
        </w:tabs>
        <w:autoSpaceDE w:val="0"/>
        <w:autoSpaceDN w:val="0"/>
        <w:adjustRightInd w:val="0"/>
        <w:spacing w:after="0" w:line="240" w:lineRule="auto"/>
        <w:jc w:val="both"/>
        <w:rPr>
          <w:rFonts w:ascii="Tahoma" w:hAnsi="Tahoma" w:cs="Tahoma"/>
          <w:color w:val="001320"/>
          <w:sz w:val="24"/>
          <w:szCs w:val="24"/>
          <w:shd w:val="clear" w:color="auto" w:fill="FDFEFF"/>
        </w:rPr>
      </w:pPr>
      <w:r w:rsidRPr="009069BC">
        <w:rPr>
          <w:rFonts w:ascii="Tahoma" w:eastAsia="Times New Roman" w:hAnsi="Tahoma" w:cs="Tahoma"/>
          <w:sz w:val="24"/>
          <w:szCs w:val="24"/>
          <w:lang w:eastAsia="fr-FR"/>
        </w:rPr>
        <w:t xml:space="preserve">                                                                                  </w:t>
      </w:r>
      <w:r>
        <w:rPr>
          <w:rFonts w:ascii="Tahoma" w:eastAsia="Times New Roman" w:hAnsi="Tahoma" w:cs="Tahoma"/>
          <w:sz w:val="24"/>
          <w:szCs w:val="24"/>
          <w:lang w:eastAsia="fr-FR"/>
        </w:rPr>
        <w:t xml:space="preserve"> 5</w:t>
      </w:r>
      <w:r w:rsidRPr="00485E3E">
        <w:rPr>
          <w:rFonts w:ascii="Tahoma" w:eastAsia="Times New Roman" w:hAnsi="Tahoma" w:cs="Tahoma"/>
          <w:sz w:val="24"/>
          <w:szCs w:val="24"/>
          <w:vertAlign w:val="superscript"/>
          <w:lang w:eastAsia="fr-FR"/>
        </w:rPr>
        <w:t>ème</w:t>
      </w:r>
      <w:r>
        <w:rPr>
          <w:rFonts w:ascii="Tahoma" w:eastAsia="Times New Roman" w:hAnsi="Tahoma" w:cs="Tahoma"/>
          <w:sz w:val="24"/>
          <w:szCs w:val="24"/>
          <w:lang w:eastAsia="fr-FR"/>
        </w:rPr>
        <w:t xml:space="preserve"> dimanche de Carême</w:t>
      </w:r>
    </w:p>
    <w:p w:rsidR="00F14FD7" w:rsidRPr="009069BC" w:rsidRDefault="00F14FD7" w:rsidP="00F14FD7">
      <w:pPr>
        <w:tabs>
          <w:tab w:val="left" w:pos="400"/>
        </w:tabs>
        <w:autoSpaceDE w:val="0"/>
        <w:autoSpaceDN w:val="0"/>
        <w:adjustRightInd w:val="0"/>
        <w:spacing w:after="0" w:line="240" w:lineRule="auto"/>
        <w:rPr>
          <w:rFonts w:ascii="Tahoma" w:hAnsi="Tahoma" w:cs="Tahoma"/>
          <w:color w:val="001320"/>
          <w:sz w:val="24"/>
          <w:szCs w:val="24"/>
          <w:shd w:val="clear" w:color="auto" w:fill="FDFEFF"/>
        </w:rPr>
      </w:pPr>
      <w:r w:rsidRPr="009069BC">
        <w:rPr>
          <w:rFonts w:ascii="Tahoma" w:hAnsi="Tahoma" w:cs="Tahoma"/>
          <w:color w:val="001320"/>
          <w:sz w:val="24"/>
          <w:szCs w:val="24"/>
          <w:shd w:val="clear" w:color="auto" w:fill="FDFEFF"/>
        </w:rPr>
        <w:tab/>
      </w:r>
      <w:r w:rsidRPr="009069BC">
        <w:rPr>
          <w:rFonts w:ascii="Tahoma" w:hAnsi="Tahoma" w:cs="Tahoma"/>
          <w:color w:val="001320"/>
          <w:sz w:val="24"/>
          <w:szCs w:val="24"/>
          <w:shd w:val="clear" w:color="auto" w:fill="FDFEFF"/>
        </w:rPr>
        <w:tab/>
        <w:t xml:space="preserve">  </w:t>
      </w:r>
    </w:p>
    <w:p w:rsidR="00F14FD7" w:rsidRPr="00DA5D81" w:rsidRDefault="00F14FD7" w:rsidP="00F14FD7">
      <w:pPr>
        <w:tabs>
          <w:tab w:val="left" w:pos="400"/>
        </w:tabs>
        <w:autoSpaceDE w:val="0"/>
        <w:autoSpaceDN w:val="0"/>
        <w:adjustRightInd w:val="0"/>
        <w:spacing w:after="0" w:line="240" w:lineRule="auto"/>
        <w:rPr>
          <w:rFonts w:ascii="Tahoma" w:eastAsia="Times New Roman" w:hAnsi="Tahoma" w:cs="Tahoma"/>
          <w:sz w:val="23"/>
          <w:szCs w:val="23"/>
          <w:lang w:eastAsia="fr-FR"/>
        </w:rPr>
      </w:pPr>
      <w:r w:rsidRPr="00DA5D81">
        <w:rPr>
          <w:rFonts w:ascii="Tahoma" w:hAnsi="Tahoma" w:cs="Tahoma"/>
          <w:color w:val="001320"/>
          <w:sz w:val="23"/>
          <w:szCs w:val="23"/>
          <w:shd w:val="clear" w:color="auto" w:fill="FDFEFF"/>
        </w:rPr>
        <w:tab/>
      </w:r>
      <w:r w:rsidRPr="00DA5D81">
        <w:rPr>
          <w:rFonts w:ascii="Tahoma" w:hAnsi="Tahoma" w:cs="Tahoma"/>
          <w:color w:val="001320"/>
          <w:sz w:val="23"/>
          <w:szCs w:val="23"/>
          <w:shd w:val="clear" w:color="auto" w:fill="FDFEFF"/>
        </w:rPr>
        <w:tab/>
      </w:r>
      <w:r w:rsidRPr="00DA5D81">
        <w:rPr>
          <w:rFonts w:ascii="Tahoma" w:eastAsia="Times New Roman" w:hAnsi="Tahoma" w:cs="Tahoma"/>
          <w:sz w:val="23"/>
          <w:szCs w:val="23"/>
          <w:lang w:eastAsia="fr-FR"/>
        </w:rPr>
        <w:t>Chers frères, sœurs, amis de la Fraternité de la Parole,</w:t>
      </w:r>
    </w:p>
    <w:p w:rsidR="00F14FD7" w:rsidRPr="00DA5D81" w:rsidRDefault="00F14FD7" w:rsidP="00F14FD7">
      <w:pPr>
        <w:tabs>
          <w:tab w:val="left" w:pos="400"/>
        </w:tabs>
        <w:autoSpaceDE w:val="0"/>
        <w:autoSpaceDN w:val="0"/>
        <w:adjustRightInd w:val="0"/>
        <w:spacing w:after="0" w:line="240" w:lineRule="auto"/>
        <w:rPr>
          <w:rFonts w:ascii="Tahoma" w:eastAsia="Times New Roman" w:hAnsi="Tahoma" w:cs="Tahoma"/>
          <w:sz w:val="23"/>
          <w:szCs w:val="23"/>
          <w:lang w:eastAsia="fr-FR"/>
        </w:rPr>
      </w:pPr>
    </w:p>
    <w:p w:rsidR="00F14FD7" w:rsidRPr="00DA5D81" w:rsidRDefault="00F14FD7" w:rsidP="00F14FD7">
      <w:pPr>
        <w:tabs>
          <w:tab w:val="left" w:pos="400"/>
        </w:tabs>
        <w:autoSpaceDE w:val="0"/>
        <w:autoSpaceDN w:val="0"/>
        <w:adjustRightInd w:val="0"/>
        <w:spacing w:after="0" w:line="240" w:lineRule="auto"/>
        <w:jc w:val="both"/>
        <w:rPr>
          <w:rFonts w:ascii="Tahoma" w:eastAsia="Times New Roman" w:hAnsi="Tahoma" w:cs="Tahoma"/>
          <w:sz w:val="23"/>
          <w:szCs w:val="23"/>
          <w:lang w:eastAsia="fr-FR"/>
        </w:rPr>
      </w:pPr>
      <w:r w:rsidRPr="00DA5D81">
        <w:rPr>
          <w:rFonts w:ascii="Tahoma" w:eastAsia="Times New Roman" w:hAnsi="Tahoma" w:cs="Tahoma"/>
          <w:sz w:val="23"/>
          <w:szCs w:val="23"/>
          <w:lang w:eastAsia="fr-FR"/>
        </w:rPr>
        <w:tab/>
        <w:t xml:space="preserve">L’Evangile de ce dimanche est celui de la </w:t>
      </w:r>
      <w:r w:rsidRPr="00DA5D81">
        <w:rPr>
          <w:rFonts w:ascii="Tahoma" w:eastAsia="Times New Roman" w:hAnsi="Tahoma" w:cs="Tahoma"/>
          <w:i/>
          <w:sz w:val="23"/>
          <w:szCs w:val="23"/>
          <w:lang w:eastAsia="fr-FR"/>
        </w:rPr>
        <w:t>« résurrection de Lazare ».</w:t>
      </w:r>
      <w:r w:rsidRPr="00DA5D81">
        <w:rPr>
          <w:rFonts w:ascii="Tahoma" w:eastAsia="Times New Roman" w:hAnsi="Tahoma" w:cs="Tahoma"/>
          <w:sz w:val="23"/>
          <w:szCs w:val="23"/>
          <w:lang w:eastAsia="fr-FR"/>
        </w:rPr>
        <w:t xml:space="preserve"> Mieux vaut parler de </w:t>
      </w:r>
      <w:r w:rsidRPr="00DA5D81">
        <w:rPr>
          <w:rFonts w:ascii="Tahoma" w:eastAsia="Times New Roman" w:hAnsi="Tahoma" w:cs="Tahoma"/>
          <w:i/>
          <w:sz w:val="23"/>
          <w:szCs w:val="23"/>
          <w:lang w:eastAsia="fr-FR"/>
        </w:rPr>
        <w:t>« réanimation »</w:t>
      </w:r>
      <w:r w:rsidRPr="00DA5D81">
        <w:rPr>
          <w:rFonts w:ascii="Tahoma" w:eastAsia="Times New Roman" w:hAnsi="Tahoma" w:cs="Tahoma"/>
          <w:sz w:val="23"/>
          <w:szCs w:val="23"/>
          <w:lang w:eastAsia="fr-FR"/>
        </w:rPr>
        <w:t xml:space="preserve"> pour distinguer le retour à la vie terrestre de Lazare avec la résurrection du Christ. Lazare mourra de nouveau plus tard tandis que Jésus va ressusciter définitivement d’entre les morts. Jésus entrera, le</w:t>
      </w:r>
      <w:r w:rsidRPr="00DA5D81">
        <w:rPr>
          <w:rFonts w:ascii="Tahoma" w:eastAsia="Times New Roman" w:hAnsi="Tahoma" w:cs="Tahoma"/>
          <w:i/>
          <w:sz w:val="23"/>
          <w:szCs w:val="23"/>
          <w:lang w:eastAsia="fr-FR"/>
        </w:rPr>
        <w:t xml:space="preserve"> « troisième jour »</w:t>
      </w:r>
      <w:r w:rsidRPr="00DA5D81">
        <w:rPr>
          <w:rFonts w:ascii="Tahoma" w:eastAsia="Times New Roman" w:hAnsi="Tahoma" w:cs="Tahoma"/>
          <w:sz w:val="23"/>
          <w:szCs w:val="23"/>
          <w:lang w:eastAsia="fr-FR"/>
        </w:rPr>
        <w:t xml:space="preserve"> après sa mort sur la croix, dans la vie nouvelle promise à tous les hommes à la fin des temps… </w:t>
      </w:r>
    </w:p>
    <w:p w:rsidR="00F14FD7" w:rsidRPr="00DA5D81" w:rsidRDefault="00F14FD7" w:rsidP="00F14FD7">
      <w:pPr>
        <w:tabs>
          <w:tab w:val="left" w:pos="400"/>
        </w:tabs>
        <w:autoSpaceDE w:val="0"/>
        <w:autoSpaceDN w:val="0"/>
        <w:adjustRightInd w:val="0"/>
        <w:spacing w:after="0" w:line="240" w:lineRule="auto"/>
        <w:jc w:val="both"/>
        <w:rPr>
          <w:rFonts w:ascii="Tahoma" w:eastAsia="Times New Roman" w:hAnsi="Tahoma" w:cs="Tahoma"/>
          <w:sz w:val="23"/>
          <w:szCs w:val="23"/>
          <w:lang w:eastAsia="fr-FR"/>
        </w:rPr>
      </w:pPr>
      <w:r w:rsidRPr="00DA5D81">
        <w:rPr>
          <w:rFonts w:ascii="Tahoma" w:eastAsia="Times New Roman" w:hAnsi="Tahoma" w:cs="Tahoma"/>
          <w:sz w:val="23"/>
          <w:szCs w:val="23"/>
          <w:lang w:eastAsia="fr-FR"/>
        </w:rPr>
        <w:tab/>
        <w:t>Je voudrais revenir simplement sur deux paroles de ce texte :</w:t>
      </w:r>
    </w:p>
    <w:p w:rsidR="00F14FD7" w:rsidRPr="00DA5D81" w:rsidRDefault="00F14FD7" w:rsidP="00F14FD7">
      <w:pPr>
        <w:tabs>
          <w:tab w:val="left" w:pos="400"/>
        </w:tabs>
        <w:autoSpaceDE w:val="0"/>
        <w:autoSpaceDN w:val="0"/>
        <w:adjustRightInd w:val="0"/>
        <w:spacing w:after="0" w:line="240" w:lineRule="auto"/>
        <w:jc w:val="both"/>
        <w:rPr>
          <w:rFonts w:ascii="Tahoma" w:hAnsi="Tahoma" w:cs="Tahoma"/>
          <w:color w:val="333333"/>
          <w:sz w:val="23"/>
          <w:szCs w:val="23"/>
        </w:rPr>
      </w:pPr>
      <w:r w:rsidRPr="00DA5D81">
        <w:rPr>
          <w:rFonts w:ascii="Tahoma" w:eastAsia="Times New Roman" w:hAnsi="Tahoma" w:cs="Tahoma"/>
          <w:i/>
          <w:sz w:val="23"/>
          <w:szCs w:val="23"/>
          <w:lang w:eastAsia="fr-FR"/>
        </w:rPr>
        <w:t>« </w:t>
      </w:r>
      <w:r w:rsidRPr="00090894">
        <w:rPr>
          <w:rFonts w:ascii="Tahoma" w:eastAsia="Times New Roman" w:hAnsi="Tahoma" w:cs="Tahoma"/>
          <w:i/>
          <w:color w:val="333333"/>
          <w:sz w:val="23"/>
          <w:szCs w:val="23"/>
          <w:lang w:eastAsia="fr-FR"/>
        </w:rPr>
        <w:t>Donc, les deux sœurs envoyèrent dire à Jésus : « Seigneur, celui que tu aimes est malade. »</w:t>
      </w:r>
      <w:r w:rsidRPr="00DA5D81">
        <w:rPr>
          <w:rFonts w:ascii="Tahoma" w:eastAsia="Times New Roman" w:hAnsi="Tahoma" w:cs="Tahoma"/>
          <w:i/>
          <w:color w:val="333333"/>
          <w:sz w:val="23"/>
          <w:szCs w:val="23"/>
          <w:lang w:eastAsia="fr-FR"/>
        </w:rPr>
        <w:t> » (</w:t>
      </w:r>
      <w:proofErr w:type="spellStart"/>
      <w:r w:rsidRPr="00DA5D81">
        <w:rPr>
          <w:rFonts w:ascii="Tahoma" w:eastAsia="Times New Roman" w:hAnsi="Tahoma" w:cs="Tahoma"/>
          <w:i/>
          <w:color w:val="333333"/>
          <w:sz w:val="23"/>
          <w:szCs w:val="23"/>
          <w:lang w:eastAsia="fr-FR"/>
        </w:rPr>
        <w:t>Jn</w:t>
      </w:r>
      <w:proofErr w:type="spellEnd"/>
      <w:r w:rsidRPr="00DA5D81">
        <w:rPr>
          <w:rFonts w:ascii="Tahoma" w:eastAsia="Times New Roman" w:hAnsi="Tahoma" w:cs="Tahoma"/>
          <w:i/>
          <w:color w:val="333333"/>
          <w:sz w:val="23"/>
          <w:szCs w:val="23"/>
          <w:lang w:eastAsia="fr-FR"/>
        </w:rPr>
        <w:t xml:space="preserve"> 11, 3) </w:t>
      </w:r>
      <w:r w:rsidRPr="00DA5D81">
        <w:rPr>
          <w:rFonts w:ascii="Tahoma" w:eastAsia="Times New Roman" w:hAnsi="Tahoma" w:cs="Tahoma"/>
          <w:color w:val="333333"/>
          <w:sz w:val="23"/>
          <w:szCs w:val="23"/>
          <w:lang w:eastAsia="fr-FR"/>
        </w:rPr>
        <w:t xml:space="preserve">et cette parole est répétée au verset 5 : </w:t>
      </w:r>
      <w:r w:rsidRPr="00DA5D81">
        <w:rPr>
          <w:rFonts w:ascii="Tahoma" w:eastAsia="Times New Roman" w:hAnsi="Tahoma" w:cs="Tahoma"/>
          <w:i/>
          <w:color w:val="333333"/>
          <w:sz w:val="23"/>
          <w:szCs w:val="23"/>
          <w:lang w:eastAsia="fr-FR"/>
        </w:rPr>
        <w:t>« </w:t>
      </w:r>
      <w:r w:rsidRPr="00090894">
        <w:rPr>
          <w:rFonts w:ascii="Tahoma" w:eastAsia="Times New Roman" w:hAnsi="Tahoma" w:cs="Tahoma"/>
          <w:i/>
          <w:color w:val="333333"/>
          <w:sz w:val="23"/>
          <w:szCs w:val="23"/>
          <w:lang w:eastAsia="fr-FR"/>
        </w:rPr>
        <w:t>Jésus aimait Marthe et sa sœur, ainsi que Lazare.</w:t>
      </w:r>
      <w:r w:rsidRPr="00DA5D81">
        <w:rPr>
          <w:rFonts w:ascii="Tahoma" w:eastAsia="Times New Roman" w:hAnsi="Tahoma" w:cs="Tahoma"/>
          <w:i/>
          <w:color w:val="333333"/>
          <w:sz w:val="23"/>
          <w:szCs w:val="23"/>
          <w:lang w:eastAsia="fr-FR"/>
        </w:rPr>
        <w:t xml:space="preserve"> » </w:t>
      </w:r>
      <w:r w:rsidRPr="00DA5D81">
        <w:rPr>
          <w:rFonts w:ascii="Tahoma" w:eastAsia="Times New Roman" w:hAnsi="Tahoma" w:cs="Tahoma"/>
          <w:color w:val="333333"/>
          <w:sz w:val="23"/>
          <w:szCs w:val="23"/>
          <w:lang w:eastAsia="fr-FR"/>
        </w:rPr>
        <w:t>Cet amour de Jésus pour Lazare, Marthe et leur sœur Marie, est le même amour qu’il prodigue à tous les hommes de tous les temps. Le Jésus-homme qui aime ces trois frère et sœurs, est notre Dieu d’amour qui s’est fait l’un de nous. Dans le cœur de Jésus de Nazareth</w:t>
      </w:r>
      <w:r>
        <w:rPr>
          <w:rFonts w:ascii="Tahoma" w:eastAsia="Times New Roman" w:hAnsi="Tahoma" w:cs="Tahoma"/>
          <w:color w:val="333333"/>
          <w:sz w:val="23"/>
          <w:szCs w:val="23"/>
          <w:lang w:eastAsia="fr-FR"/>
        </w:rPr>
        <w:t>,</w:t>
      </w:r>
      <w:r w:rsidRPr="00DA5D81">
        <w:rPr>
          <w:rFonts w:ascii="Tahoma" w:eastAsia="Times New Roman" w:hAnsi="Tahoma" w:cs="Tahoma"/>
          <w:color w:val="333333"/>
          <w:sz w:val="23"/>
          <w:szCs w:val="23"/>
          <w:lang w:eastAsia="fr-FR"/>
        </w:rPr>
        <w:t xml:space="preserve"> il y a tout l’amour du monde, tout l’amour de Dieu. Dieu est amour. Jésus, l’homme-Dieu est amour. Laissons-nous aimer, laissons-nous transfigurer par cet amour, par son amour. Jésus nous aime. Dieu nous aime. D’ailleurs c’est à cause de cet amour fou pour tous les hommes et pour chacun en particulier que Dieu s’est fait homme</w:t>
      </w:r>
      <w:r>
        <w:rPr>
          <w:rFonts w:ascii="Tahoma" w:eastAsia="Times New Roman" w:hAnsi="Tahoma" w:cs="Tahoma"/>
          <w:color w:val="333333"/>
          <w:sz w:val="23"/>
          <w:szCs w:val="23"/>
          <w:lang w:eastAsia="fr-FR"/>
        </w:rPr>
        <w:t xml:space="preserve"> en Jésus</w:t>
      </w:r>
      <w:r w:rsidRPr="00DA5D81">
        <w:rPr>
          <w:rFonts w:ascii="Tahoma" w:eastAsia="Times New Roman" w:hAnsi="Tahoma" w:cs="Tahoma"/>
          <w:color w:val="333333"/>
          <w:sz w:val="23"/>
          <w:szCs w:val="23"/>
          <w:lang w:eastAsia="fr-FR"/>
        </w:rPr>
        <w:t xml:space="preserve">. D’ailleurs le texte nous dit un peu plus loin que certains juifs qui étaient présents au tombeau de Lazare affirmèrent de nouveau en voyant Jésus pleurait : </w:t>
      </w:r>
      <w:r w:rsidRPr="00DA5D81">
        <w:rPr>
          <w:rFonts w:ascii="Tahoma" w:hAnsi="Tahoma" w:cs="Tahoma"/>
          <w:i/>
          <w:color w:val="333333"/>
          <w:sz w:val="23"/>
          <w:szCs w:val="23"/>
        </w:rPr>
        <w:t>« Voyez comme il l’aimait ! » (</w:t>
      </w:r>
      <w:proofErr w:type="spellStart"/>
      <w:r w:rsidRPr="00DA5D81">
        <w:rPr>
          <w:rFonts w:ascii="Tahoma" w:hAnsi="Tahoma" w:cs="Tahoma"/>
          <w:i/>
          <w:color w:val="333333"/>
          <w:sz w:val="23"/>
          <w:szCs w:val="23"/>
        </w:rPr>
        <w:t>Jn</w:t>
      </w:r>
      <w:proofErr w:type="spellEnd"/>
      <w:r w:rsidRPr="00DA5D81">
        <w:rPr>
          <w:rFonts w:ascii="Tahoma" w:hAnsi="Tahoma" w:cs="Tahoma"/>
          <w:i/>
          <w:color w:val="333333"/>
          <w:sz w:val="23"/>
          <w:szCs w:val="23"/>
        </w:rPr>
        <w:t xml:space="preserve"> 11,36) </w:t>
      </w:r>
      <w:r w:rsidRPr="00DA5D81">
        <w:rPr>
          <w:rFonts w:ascii="Tahoma" w:hAnsi="Tahoma" w:cs="Tahoma"/>
          <w:color w:val="333333"/>
          <w:sz w:val="23"/>
          <w:szCs w:val="23"/>
        </w:rPr>
        <w:t xml:space="preserve">Ainsi à trois reprises il est fait mention de l’amour humain de Jésus pour ses amis de Béthanie. </w:t>
      </w:r>
    </w:p>
    <w:p w:rsidR="00F14FD7" w:rsidRPr="00DA5D81" w:rsidRDefault="002D6869" w:rsidP="00F14FD7">
      <w:pPr>
        <w:pStyle w:val="NormalWeb"/>
        <w:spacing w:before="0" w:beforeAutospacing="0" w:after="0" w:afterAutospacing="0"/>
        <w:jc w:val="both"/>
        <w:rPr>
          <w:rFonts w:ascii="Tahoma" w:hAnsi="Tahoma" w:cs="Tahoma"/>
          <w:i/>
          <w:color w:val="333333"/>
          <w:sz w:val="23"/>
          <w:szCs w:val="23"/>
        </w:rPr>
      </w:pPr>
      <w:r>
        <w:rPr>
          <w:rFonts w:ascii="Tahoma" w:hAnsi="Tahoma" w:cs="Tahoma"/>
          <w:color w:val="333333"/>
          <w:sz w:val="23"/>
          <w:szCs w:val="23"/>
        </w:rPr>
        <w:tab/>
        <w:t>J’en viens aux pleur</w:t>
      </w:r>
      <w:r w:rsidR="00F14FD7" w:rsidRPr="00DA5D81">
        <w:rPr>
          <w:rFonts w:ascii="Tahoma" w:hAnsi="Tahoma" w:cs="Tahoma"/>
          <w:color w:val="333333"/>
          <w:sz w:val="23"/>
          <w:szCs w:val="23"/>
        </w:rPr>
        <w:t>s de Jésus. Il est fait mention à deux reprises</w:t>
      </w:r>
      <w:r w:rsidR="00F14FD7">
        <w:rPr>
          <w:rFonts w:ascii="Tahoma" w:hAnsi="Tahoma" w:cs="Tahoma"/>
          <w:color w:val="333333"/>
          <w:sz w:val="23"/>
          <w:szCs w:val="23"/>
        </w:rPr>
        <w:t xml:space="preserve"> </w:t>
      </w:r>
      <w:r>
        <w:rPr>
          <w:rFonts w:ascii="Tahoma" w:hAnsi="Tahoma" w:cs="Tahoma"/>
          <w:color w:val="333333"/>
          <w:sz w:val="23"/>
          <w:szCs w:val="23"/>
        </w:rPr>
        <w:t>des pleur</w:t>
      </w:r>
      <w:r w:rsidR="00F14FD7" w:rsidRPr="00DA5D81">
        <w:rPr>
          <w:rFonts w:ascii="Tahoma" w:hAnsi="Tahoma" w:cs="Tahoma"/>
          <w:color w:val="333333"/>
          <w:sz w:val="23"/>
          <w:szCs w:val="23"/>
        </w:rPr>
        <w:t>s de Jésus</w:t>
      </w:r>
      <w:r w:rsidR="00F14FD7">
        <w:rPr>
          <w:rFonts w:ascii="Tahoma" w:hAnsi="Tahoma" w:cs="Tahoma"/>
          <w:color w:val="333333"/>
          <w:sz w:val="23"/>
          <w:szCs w:val="23"/>
        </w:rPr>
        <w:t>,</w:t>
      </w:r>
      <w:r w:rsidR="00F14FD7" w:rsidRPr="00DA5D81">
        <w:rPr>
          <w:rFonts w:ascii="Tahoma" w:hAnsi="Tahoma" w:cs="Tahoma"/>
          <w:color w:val="333333"/>
          <w:sz w:val="23"/>
          <w:szCs w:val="23"/>
        </w:rPr>
        <w:t xml:space="preserve"> dans les Evangiles</w:t>
      </w:r>
      <w:r w:rsidR="00F14FD7">
        <w:rPr>
          <w:rFonts w:ascii="Tahoma" w:hAnsi="Tahoma" w:cs="Tahoma"/>
          <w:color w:val="333333"/>
          <w:sz w:val="23"/>
          <w:szCs w:val="23"/>
        </w:rPr>
        <w:t>. L’autre fois où Jésus pleure,</w:t>
      </w:r>
      <w:r w:rsidR="00F14FD7" w:rsidRPr="00DA5D81">
        <w:rPr>
          <w:rFonts w:ascii="Tahoma" w:hAnsi="Tahoma" w:cs="Tahoma"/>
          <w:color w:val="333333"/>
          <w:sz w:val="23"/>
          <w:szCs w:val="23"/>
        </w:rPr>
        <w:t xml:space="preserve"> </w:t>
      </w:r>
      <w:r>
        <w:rPr>
          <w:rFonts w:ascii="Tahoma" w:hAnsi="Tahoma" w:cs="Tahoma"/>
          <w:color w:val="333333"/>
          <w:sz w:val="23"/>
          <w:szCs w:val="23"/>
        </w:rPr>
        <w:t>c’est géographiquement tout prè</w:t>
      </w:r>
      <w:bookmarkStart w:id="0" w:name="_GoBack"/>
      <w:bookmarkEnd w:id="0"/>
      <w:r>
        <w:rPr>
          <w:rFonts w:ascii="Tahoma" w:hAnsi="Tahoma" w:cs="Tahoma"/>
          <w:color w:val="333333"/>
          <w:sz w:val="23"/>
          <w:szCs w:val="23"/>
        </w:rPr>
        <w:t>s</w:t>
      </w:r>
      <w:r w:rsidR="00F14FD7" w:rsidRPr="00DA5D81">
        <w:rPr>
          <w:rFonts w:ascii="Tahoma" w:hAnsi="Tahoma" w:cs="Tahoma"/>
          <w:color w:val="333333"/>
          <w:sz w:val="23"/>
          <w:szCs w:val="23"/>
        </w:rPr>
        <w:t xml:space="preserve"> de Béthanie quand un jour Jésus regarde la ville de Jérusalem</w:t>
      </w:r>
      <w:r w:rsidR="00F14FD7">
        <w:rPr>
          <w:rFonts w:ascii="Tahoma" w:hAnsi="Tahoma" w:cs="Tahoma"/>
          <w:color w:val="333333"/>
          <w:sz w:val="23"/>
          <w:szCs w:val="23"/>
        </w:rPr>
        <w:t>,</w:t>
      </w:r>
      <w:r w:rsidR="00F14FD7" w:rsidRPr="00DA5D81">
        <w:rPr>
          <w:rFonts w:ascii="Tahoma" w:hAnsi="Tahoma" w:cs="Tahoma"/>
          <w:color w:val="333333"/>
          <w:sz w:val="23"/>
          <w:szCs w:val="23"/>
        </w:rPr>
        <w:t xml:space="preserve"> qu’Il aime tant</w:t>
      </w:r>
      <w:r w:rsidR="00F14FD7">
        <w:rPr>
          <w:rFonts w:ascii="Tahoma" w:hAnsi="Tahoma" w:cs="Tahoma"/>
          <w:color w:val="333333"/>
          <w:sz w:val="23"/>
          <w:szCs w:val="23"/>
        </w:rPr>
        <w:t>, depuis le haut du mont des oliviers</w:t>
      </w:r>
      <w:r w:rsidR="00F14FD7" w:rsidRPr="00DA5D81">
        <w:rPr>
          <w:rFonts w:ascii="Tahoma" w:hAnsi="Tahoma" w:cs="Tahoma"/>
          <w:color w:val="333333"/>
          <w:sz w:val="23"/>
          <w:szCs w:val="23"/>
        </w:rPr>
        <w:t>. Il aime Jérusalem parce que c’est la ville du Temple de Dieu, la ville de David, son ancêtre, la ville de son peuple juif</w:t>
      </w:r>
      <w:r w:rsidR="00F14FD7">
        <w:rPr>
          <w:rFonts w:ascii="Tahoma" w:hAnsi="Tahoma" w:cs="Tahoma"/>
          <w:color w:val="333333"/>
          <w:sz w:val="23"/>
          <w:szCs w:val="23"/>
        </w:rPr>
        <w:t>…</w:t>
      </w:r>
      <w:r w:rsidR="00F14FD7" w:rsidRPr="00DA5D81">
        <w:rPr>
          <w:rFonts w:ascii="Tahoma" w:hAnsi="Tahoma" w:cs="Tahoma"/>
          <w:color w:val="333333"/>
          <w:sz w:val="23"/>
          <w:szCs w:val="23"/>
        </w:rPr>
        <w:t xml:space="preserve"> Jésus en tant qu’homme, est profondément juif… Alors il pleure sur cette ville tant aimée par son peuple et par lui. </w:t>
      </w:r>
      <w:r w:rsidR="00F14FD7" w:rsidRPr="00DA5D81">
        <w:rPr>
          <w:rFonts w:ascii="Tahoma" w:hAnsi="Tahoma" w:cs="Tahoma"/>
          <w:i/>
          <w:color w:val="333333"/>
          <w:sz w:val="23"/>
          <w:szCs w:val="23"/>
        </w:rPr>
        <w:t>«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w:t>
      </w:r>
      <w:proofErr w:type="spellStart"/>
      <w:r w:rsidR="00F14FD7" w:rsidRPr="00DA5D81">
        <w:rPr>
          <w:rFonts w:ascii="Tahoma" w:hAnsi="Tahoma" w:cs="Tahoma"/>
          <w:i/>
          <w:color w:val="333333"/>
          <w:sz w:val="23"/>
          <w:szCs w:val="23"/>
        </w:rPr>
        <w:t>Jn</w:t>
      </w:r>
      <w:proofErr w:type="spellEnd"/>
      <w:r w:rsidR="00F14FD7" w:rsidRPr="00DA5D81">
        <w:rPr>
          <w:rFonts w:ascii="Tahoma" w:hAnsi="Tahoma" w:cs="Tahoma"/>
          <w:i/>
          <w:color w:val="333333"/>
          <w:sz w:val="23"/>
          <w:szCs w:val="23"/>
        </w:rPr>
        <w:t xml:space="preserve"> 19, 41-44).</w:t>
      </w:r>
    </w:p>
    <w:p w:rsidR="00F14FD7" w:rsidRDefault="00F14FD7" w:rsidP="00F14FD7">
      <w:pPr>
        <w:pStyle w:val="NormalWeb"/>
        <w:spacing w:before="0" w:beforeAutospacing="0" w:after="0" w:afterAutospacing="0"/>
        <w:jc w:val="both"/>
        <w:rPr>
          <w:rFonts w:ascii="Tahoma" w:hAnsi="Tahoma" w:cs="Tahoma"/>
          <w:color w:val="333333"/>
          <w:sz w:val="23"/>
          <w:szCs w:val="23"/>
        </w:rPr>
      </w:pPr>
      <w:r>
        <w:rPr>
          <w:rFonts w:ascii="Tahoma" w:hAnsi="Tahoma" w:cs="Tahoma"/>
          <w:color w:val="333333"/>
          <w:sz w:val="23"/>
          <w:szCs w:val="23"/>
        </w:rPr>
        <w:tab/>
      </w:r>
      <w:r w:rsidRPr="00DA5D81">
        <w:rPr>
          <w:rFonts w:ascii="Tahoma" w:hAnsi="Tahoma" w:cs="Tahoma"/>
          <w:color w:val="333333"/>
          <w:sz w:val="23"/>
          <w:szCs w:val="23"/>
        </w:rPr>
        <w:t>N’ayons pas peur de pleurer, n’ayons pas honte de pleurer. C’est normal de pleurer.</w:t>
      </w:r>
    </w:p>
    <w:p w:rsidR="00F14FD7" w:rsidRDefault="00F14FD7" w:rsidP="00F14FD7">
      <w:pPr>
        <w:pStyle w:val="NormalWeb"/>
        <w:spacing w:before="0" w:beforeAutospacing="0" w:after="0" w:afterAutospacing="0"/>
        <w:jc w:val="both"/>
        <w:rPr>
          <w:rFonts w:ascii="Tahoma" w:hAnsi="Tahoma" w:cs="Tahoma"/>
          <w:color w:val="333333"/>
          <w:sz w:val="23"/>
          <w:szCs w:val="23"/>
        </w:rPr>
      </w:pPr>
    </w:p>
    <w:p w:rsidR="00F14FD7" w:rsidRPr="00DA5D81" w:rsidRDefault="00F14FD7" w:rsidP="00F14FD7">
      <w:pPr>
        <w:pStyle w:val="NormalWeb"/>
        <w:spacing w:before="0" w:beforeAutospacing="0" w:after="0" w:afterAutospacing="0"/>
        <w:jc w:val="right"/>
        <w:rPr>
          <w:rFonts w:ascii="Tahoma" w:hAnsi="Tahoma" w:cs="Tahoma"/>
          <w:color w:val="333333"/>
          <w:sz w:val="23"/>
          <w:szCs w:val="23"/>
        </w:rPr>
      </w:pPr>
      <w:r>
        <w:rPr>
          <w:rFonts w:ascii="Tahoma" w:hAnsi="Tahoma" w:cs="Tahoma"/>
          <w:color w:val="333333"/>
          <w:sz w:val="23"/>
          <w:szCs w:val="23"/>
        </w:rPr>
        <w:tab/>
      </w:r>
      <w:r>
        <w:rPr>
          <w:rFonts w:ascii="Tahoma" w:hAnsi="Tahoma" w:cs="Tahoma"/>
          <w:color w:val="333333"/>
          <w:sz w:val="23"/>
          <w:szCs w:val="23"/>
        </w:rPr>
        <w:tab/>
      </w:r>
      <w:r>
        <w:rPr>
          <w:rFonts w:ascii="Tahoma" w:hAnsi="Tahoma" w:cs="Tahoma"/>
          <w:color w:val="333333"/>
          <w:sz w:val="23"/>
          <w:szCs w:val="23"/>
        </w:rPr>
        <w:tab/>
      </w:r>
      <w:r>
        <w:rPr>
          <w:rFonts w:ascii="Tahoma" w:hAnsi="Tahoma" w:cs="Tahoma"/>
          <w:color w:val="333333"/>
          <w:sz w:val="23"/>
          <w:szCs w:val="23"/>
        </w:rPr>
        <w:tab/>
      </w:r>
      <w:r>
        <w:rPr>
          <w:rFonts w:ascii="Tahoma" w:hAnsi="Tahoma" w:cs="Tahoma"/>
          <w:color w:val="333333"/>
          <w:sz w:val="23"/>
          <w:szCs w:val="23"/>
        </w:rPr>
        <w:tab/>
      </w:r>
      <w:r>
        <w:rPr>
          <w:rFonts w:ascii="Tahoma" w:hAnsi="Tahoma" w:cs="Tahoma"/>
          <w:color w:val="333333"/>
          <w:sz w:val="23"/>
          <w:szCs w:val="23"/>
        </w:rPr>
        <w:tab/>
      </w:r>
      <w:r>
        <w:rPr>
          <w:rFonts w:ascii="Tahoma" w:hAnsi="Tahoma" w:cs="Tahoma"/>
          <w:color w:val="333333"/>
          <w:sz w:val="23"/>
          <w:szCs w:val="23"/>
        </w:rPr>
        <w:tab/>
      </w:r>
      <w:r>
        <w:rPr>
          <w:rFonts w:ascii="Tahoma" w:hAnsi="Tahoma" w:cs="Tahoma"/>
          <w:color w:val="333333"/>
          <w:sz w:val="23"/>
          <w:szCs w:val="23"/>
        </w:rPr>
        <w:tab/>
      </w:r>
      <w:r>
        <w:rPr>
          <w:rFonts w:ascii="Tahoma" w:hAnsi="Tahoma" w:cs="Tahoma"/>
          <w:color w:val="333333"/>
          <w:sz w:val="23"/>
          <w:szCs w:val="23"/>
        </w:rPr>
        <w:tab/>
        <w:t>Père Thierry-François</w:t>
      </w:r>
    </w:p>
    <w:sectPr w:rsidR="00F14FD7" w:rsidRPr="00DA5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BF"/>
    <w:rsid w:val="00052E0E"/>
    <w:rsid w:val="002D6869"/>
    <w:rsid w:val="00AA69BF"/>
    <w:rsid w:val="00F14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B28E6-3E6E-45B4-A16E-26069555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D7"/>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4FD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538</Words>
  <Characters>2965</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Utilisateur-PC</dc:creator>
  <cp:keywords/>
  <dc:description/>
  <cp:lastModifiedBy>Utilisateur-PC</cp:lastModifiedBy>
  <cp:revision>3</cp:revision>
  <dcterms:created xsi:type="dcterms:W3CDTF">2020-03-28T16:28:00Z</dcterms:created>
  <dcterms:modified xsi:type="dcterms:W3CDTF">2020-03-28T19:41:00Z</dcterms:modified>
</cp:coreProperties>
</file>