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16" w:rsidRDefault="00D84916" w:rsidP="00D84916">
      <w:pPr>
        <w:pStyle w:val="Sansinterligne"/>
        <w:jc w:val="both"/>
        <w:rPr>
          <w:rFonts w:ascii="Tahoma" w:hAnsi="Tahoma" w:cs="Tahoma"/>
          <w:color w:val="000000"/>
        </w:rPr>
      </w:pPr>
      <w:r>
        <w:rPr>
          <w:rFonts w:ascii="Tahoma" w:eastAsia="Times New Roman" w:hAnsi="Tahoma" w:cs="Tahoma"/>
          <w:b/>
          <w:bCs/>
          <w:i/>
          <w:iCs/>
          <w:sz w:val="40"/>
          <w:szCs w:val="40"/>
          <w:lang w:eastAsia="fr-FR"/>
        </w:rPr>
        <w:t>LA LETTRE de la FRATERNITE de la PAROLE</w:t>
      </w:r>
    </w:p>
    <w:p w:rsidR="00D84916" w:rsidRDefault="00D84916" w:rsidP="00D84916">
      <w:pPr>
        <w:tabs>
          <w:tab w:val="center" w:pos="4536"/>
          <w:tab w:val="right" w:pos="9072"/>
        </w:tabs>
        <w:spacing w:after="0" w:line="240" w:lineRule="auto"/>
        <w:jc w:val="both"/>
        <w:rPr>
          <w:rFonts w:ascii="Tahoma" w:eastAsia="Times New Roman" w:hAnsi="Tahoma" w:cs="Tahoma"/>
          <w:i/>
          <w:lang w:eastAsia="fr-FR"/>
        </w:rPr>
      </w:pPr>
      <w:r>
        <w:rPr>
          <w:rFonts w:ascii="Tahoma" w:eastAsia="Times New Roman" w:hAnsi="Tahoma" w:cs="Tahoma"/>
          <w:i/>
          <w:lang w:eastAsia="fr-FR"/>
        </w:rPr>
        <w:t>« La Parole est près de toi ; elle est dans ta bouche et dans ton cœur, pour que tu la mettes en pratique ! Or cette Parole c’est la foi que nous prêchons. » (</w:t>
      </w:r>
      <w:proofErr w:type="spellStart"/>
      <w:r>
        <w:rPr>
          <w:rFonts w:ascii="Tahoma" w:eastAsia="Times New Roman" w:hAnsi="Tahoma" w:cs="Tahoma"/>
          <w:i/>
          <w:lang w:eastAsia="fr-FR"/>
        </w:rPr>
        <w:t>Dt</w:t>
      </w:r>
      <w:proofErr w:type="spellEnd"/>
      <w:r>
        <w:rPr>
          <w:rFonts w:ascii="Tahoma" w:eastAsia="Times New Roman" w:hAnsi="Tahoma" w:cs="Tahoma"/>
          <w:i/>
          <w:lang w:eastAsia="fr-FR"/>
        </w:rPr>
        <w:t xml:space="preserve"> 30,14 et </w:t>
      </w:r>
      <w:proofErr w:type="spellStart"/>
      <w:r>
        <w:rPr>
          <w:rFonts w:ascii="Tahoma" w:eastAsia="Times New Roman" w:hAnsi="Tahoma" w:cs="Tahoma"/>
          <w:i/>
          <w:lang w:eastAsia="fr-FR"/>
        </w:rPr>
        <w:t>Rm</w:t>
      </w:r>
      <w:proofErr w:type="spellEnd"/>
      <w:r>
        <w:rPr>
          <w:rFonts w:ascii="Tahoma" w:eastAsia="Times New Roman" w:hAnsi="Tahoma" w:cs="Tahoma"/>
          <w:i/>
          <w:lang w:eastAsia="fr-FR"/>
        </w:rPr>
        <w:t xml:space="preserve"> 10,8)</w:t>
      </w:r>
    </w:p>
    <w:p w:rsidR="00D84916" w:rsidRDefault="00D84916" w:rsidP="00D84916">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D84916" w:rsidRDefault="00D84916" w:rsidP="00D84916">
      <w:pPr>
        <w:tabs>
          <w:tab w:val="center" w:pos="4536"/>
          <w:tab w:val="right" w:pos="9072"/>
        </w:tabs>
        <w:spacing w:after="0" w:line="240" w:lineRule="auto"/>
        <w:jc w:val="both"/>
        <w:rPr>
          <w:rFonts w:ascii="Tahoma" w:eastAsia="Times New Roman" w:hAnsi="Tahoma" w:cs="Tahoma"/>
          <w:sz w:val="20"/>
          <w:szCs w:val="24"/>
          <w:lang w:eastAsia="fr-FR"/>
        </w:rPr>
      </w:pPr>
      <w:r>
        <w:rPr>
          <w:noProof/>
          <w:lang w:eastAsia="fr-FR"/>
        </w:rPr>
        <w:drawing>
          <wp:anchor distT="0" distB="0" distL="114300" distR="114300" simplePos="0" relativeHeight="251659264" behindDoc="1" locked="0" layoutInCell="1" allowOverlap="1" wp14:anchorId="14CA70AB" wp14:editId="3551108F">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 xml:space="preserve">13 rue Louis </w:t>
      </w:r>
      <w:proofErr w:type="spellStart"/>
      <w:r>
        <w:rPr>
          <w:rFonts w:ascii="Tahoma" w:eastAsia="Times New Roman" w:hAnsi="Tahoma" w:cs="Tahoma"/>
          <w:sz w:val="28"/>
          <w:szCs w:val="24"/>
          <w:lang w:eastAsia="fr-FR"/>
        </w:rPr>
        <w:t>Laparra</w:t>
      </w:r>
      <w:proofErr w:type="spellEnd"/>
      <w:r>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      fraterniteparole@gmail.com     </w:t>
      </w:r>
    </w:p>
    <w:p w:rsidR="00D84916" w:rsidRDefault="00D84916" w:rsidP="00D84916">
      <w:pPr>
        <w:tabs>
          <w:tab w:val="center" w:pos="4536"/>
          <w:tab w:val="right" w:pos="9072"/>
        </w:tabs>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13110 PORT de BOUC                               Tél : 04.42.06.29.79</w:t>
      </w:r>
    </w:p>
    <w:p w:rsidR="00D84916" w:rsidRDefault="00D84916" w:rsidP="00D84916">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F R A N C E                                      site : parolefraternite.fr</w:t>
      </w:r>
    </w:p>
    <w:p w:rsidR="00D84916" w:rsidRDefault="00D84916" w:rsidP="00D84916">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D84916" w:rsidRDefault="00D84916" w:rsidP="00D84916">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D84916" w:rsidRDefault="00D84916" w:rsidP="00D84916">
      <w:pPr>
        <w:tabs>
          <w:tab w:val="left" w:pos="400"/>
        </w:tabs>
        <w:autoSpaceDE w:val="0"/>
        <w:autoSpaceDN w:val="0"/>
        <w:adjustRightInd w:val="0"/>
        <w:spacing w:after="0" w:line="240" w:lineRule="auto"/>
        <w:jc w:val="both"/>
        <w:rPr>
          <w:rFonts w:ascii="Tahoma" w:eastAsia="Times New Roman" w:hAnsi="Tahoma" w:cs="Tahoma"/>
          <w:lang w:eastAsia="fr-FR"/>
        </w:rPr>
      </w:pPr>
      <w:r>
        <w:rPr>
          <w:rFonts w:ascii="Tahoma" w:eastAsia="Times New Roman" w:hAnsi="Tahoma" w:cs="Tahoma"/>
          <w:lang w:eastAsia="fr-FR"/>
        </w:rPr>
        <w:t>N° 98                                                                                                  1er janvier 2020</w:t>
      </w:r>
    </w:p>
    <w:p w:rsidR="00D84916" w:rsidRDefault="00D84916" w:rsidP="00D84916">
      <w:pPr>
        <w:tabs>
          <w:tab w:val="left" w:pos="400"/>
        </w:tabs>
        <w:autoSpaceDE w:val="0"/>
        <w:autoSpaceDN w:val="0"/>
        <w:adjustRightInd w:val="0"/>
        <w:spacing w:after="0" w:line="240" w:lineRule="auto"/>
        <w:jc w:val="both"/>
        <w:rPr>
          <w:rFonts w:ascii="Tahoma" w:eastAsia="Times New Roman" w:hAnsi="Tahoma" w:cs="Tahoma"/>
          <w:lang w:eastAsia="fr-FR"/>
        </w:rPr>
      </w:pPr>
      <w:r>
        <w:rPr>
          <w:rFonts w:ascii="Tahoma" w:eastAsia="Times New Roman" w:hAnsi="Tahoma" w:cs="Tahoma"/>
          <w:lang w:eastAsia="fr-FR"/>
        </w:rPr>
        <w:t xml:space="preserve">                 </w:t>
      </w:r>
    </w:p>
    <w:p w:rsidR="00D84916" w:rsidRDefault="00D84916" w:rsidP="00D84916">
      <w:pPr>
        <w:tabs>
          <w:tab w:val="left" w:pos="400"/>
        </w:tabs>
        <w:autoSpaceDE w:val="0"/>
        <w:autoSpaceDN w:val="0"/>
        <w:adjustRightInd w:val="0"/>
        <w:spacing w:after="0" w:line="240" w:lineRule="auto"/>
        <w:jc w:val="both"/>
        <w:rPr>
          <w:rFonts w:ascii="Tahoma" w:eastAsia="Times New Roman" w:hAnsi="Tahoma" w:cs="Tahoma"/>
          <w:lang w:eastAsia="fr-FR"/>
        </w:rPr>
      </w:pPr>
    </w:p>
    <w:p w:rsidR="00D84916" w:rsidRPr="00437FC3" w:rsidRDefault="00D84916" w:rsidP="00D84916">
      <w:pPr>
        <w:tabs>
          <w:tab w:val="left" w:pos="400"/>
        </w:tabs>
        <w:autoSpaceDE w:val="0"/>
        <w:autoSpaceDN w:val="0"/>
        <w:adjustRightInd w:val="0"/>
        <w:spacing w:after="0" w:line="240" w:lineRule="auto"/>
        <w:rPr>
          <w:rFonts w:ascii="Tahoma" w:eastAsia="Times New Roman" w:hAnsi="Tahoma" w:cs="Tahoma"/>
          <w:lang w:eastAsia="fr-FR"/>
        </w:rPr>
      </w:pPr>
      <w:r w:rsidRPr="00437FC3">
        <w:rPr>
          <w:rFonts w:ascii="Tahoma" w:eastAsia="Times New Roman" w:hAnsi="Tahoma" w:cs="Tahoma"/>
          <w:lang w:eastAsia="fr-FR"/>
        </w:rPr>
        <w:tab/>
      </w:r>
      <w:r w:rsidRPr="00437FC3">
        <w:rPr>
          <w:rFonts w:ascii="Tahoma" w:eastAsia="Times New Roman" w:hAnsi="Tahoma" w:cs="Tahoma"/>
          <w:lang w:eastAsia="fr-FR"/>
        </w:rPr>
        <w:tab/>
      </w:r>
      <w:r w:rsidRPr="00437FC3">
        <w:rPr>
          <w:rFonts w:ascii="Tahoma" w:eastAsia="Times New Roman" w:hAnsi="Tahoma" w:cs="Tahoma"/>
          <w:lang w:eastAsia="fr-FR"/>
        </w:rPr>
        <w:tab/>
        <w:t>Chers frères, sœurs, amis de la Fraternité de la Parole,</w:t>
      </w:r>
    </w:p>
    <w:p w:rsidR="00D84916" w:rsidRPr="00437FC3" w:rsidRDefault="00D84916" w:rsidP="00D84916">
      <w:pPr>
        <w:tabs>
          <w:tab w:val="left" w:pos="400"/>
        </w:tabs>
        <w:autoSpaceDE w:val="0"/>
        <w:autoSpaceDN w:val="0"/>
        <w:adjustRightInd w:val="0"/>
        <w:spacing w:after="0" w:line="240" w:lineRule="auto"/>
        <w:rPr>
          <w:rFonts w:ascii="Tahoma" w:eastAsia="Times New Roman" w:hAnsi="Tahoma" w:cs="Tahoma"/>
          <w:lang w:eastAsia="fr-FR"/>
        </w:rPr>
      </w:pPr>
    </w:p>
    <w:p w:rsidR="00D84916" w:rsidRPr="00437FC3" w:rsidRDefault="00D84916" w:rsidP="00D84916">
      <w:pPr>
        <w:tabs>
          <w:tab w:val="left" w:pos="400"/>
        </w:tabs>
        <w:autoSpaceDE w:val="0"/>
        <w:autoSpaceDN w:val="0"/>
        <w:adjustRightInd w:val="0"/>
        <w:spacing w:after="0" w:line="240" w:lineRule="auto"/>
        <w:rPr>
          <w:rFonts w:ascii="Tahoma" w:eastAsia="Times New Roman" w:hAnsi="Tahoma" w:cs="Tahoma"/>
          <w:lang w:eastAsia="fr-FR"/>
        </w:rPr>
      </w:pPr>
      <w:r w:rsidRPr="00437FC3">
        <w:rPr>
          <w:rFonts w:ascii="Tahoma" w:eastAsia="Times New Roman" w:hAnsi="Tahoma" w:cs="Tahoma"/>
          <w:lang w:eastAsia="fr-FR"/>
        </w:rPr>
        <w:tab/>
      </w:r>
    </w:p>
    <w:p w:rsidR="00D84916" w:rsidRPr="00437FC3" w:rsidRDefault="00D84916" w:rsidP="00D84916">
      <w:pPr>
        <w:tabs>
          <w:tab w:val="left" w:pos="400"/>
        </w:tabs>
        <w:autoSpaceDE w:val="0"/>
        <w:autoSpaceDN w:val="0"/>
        <w:adjustRightInd w:val="0"/>
        <w:spacing w:after="0" w:line="240" w:lineRule="auto"/>
        <w:jc w:val="both"/>
        <w:rPr>
          <w:rFonts w:ascii="Tahoma" w:hAnsi="Tahoma" w:cs="Tahoma"/>
          <w:i/>
          <w:color w:val="000000"/>
        </w:rPr>
      </w:pPr>
      <w:r w:rsidRPr="00437FC3">
        <w:rPr>
          <w:rFonts w:ascii="Tahoma" w:eastAsia="Times New Roman" w:hAnsi="Tahoma" w:cs="Tahoma"/>
          <w:lang w:eastAsia="fr-FR"/>
        </w:rPr>
        <w:t xml:space="preserve"> </w:t>
      </w:r>
      <w:r w:rsidRPr="00437FC3">
        <w:rPr>
          <w:rFonts w:ascii="Tahoma" w:eastAsia="Times New Roman" w:hAnsi="Tahoma" w:cs="Tahoma"/>
          <w:lang w:eastAsia="fr-FR"/>
        </w:rPr>
        <w:tab/>
        <w:t xml:space="preserve">Tout d’abord </w:t>
      </w:r>
      <w:r w:rsidRPr="00437FC3">
        <w:rPr>
          <w:rFonts w:ascii="Tahoma" w:eastAsia="Times New Roman" w:hAnsi="Tahoma" w:cs="Tahoma"/>
          <w:i/>
          <w:lang w:eastAsia="fr-FR"/>
        </w:rPr>
        <w:t>« Bonne et Heureuse Année »</w:t>
      </w:r>
      <w:r w:rsidRPr="00437FC3">
        <w:rPr>
          <w:rFonts w:ascii="Tahoma" w:eastAsia="Times New Roman" w:hAnsi="Tahoma" w:cs="Tahoma"/>
          <w:lang w:eastAsia="fr-FR"/>
        </w:rPr>
        <w:t xml:space="preserve"> à tous ! Que le Seigneur habite dans vos cœurs, toujours et encore… C’est le seul vœu que je formule pour chacun d’entre vous pour cette année nouvelle : </w:t>
      </w:r>
      <w:r w:rsidRPr="00437FC3">
        <w:rPr>
          <w:rFonts w:ascii="Tahoma" w:eastAsia="Times New Roman" w:hAnsi="Tahoma" w:cs="Tahoma"/>
          <w:i/>
          <w:lang w:eastAsia="fr-FR"/>
        </w:rPr>
        <w:t>« Demeurez dans le Christ ! ».</w:t>
      </w:r>
      <w:r w:rsidRPr="00437FC3">
        <w:rPr>
          <w:rFonts w:ascii="Tahoma" w:eastAsia="Times New Roman" w:hAnsi="Tahoma" w:cs="Tahoma"/>
          <w:lang w:eastAsia="fr-FR"/>
        </w:rPr>
        <w:t xml:space="preserve"> Quand Jésus s’apprêtait à quitter ses apôtres, sachant qu’il allait mourir sur la croix, Il leur disait : </w:t>
      </w:r>
      <w:r w:rsidRPr="00437FC3">
        <w:rPr>
          <w:rFonts w:ascii="Tahoma" w:hAnsi="Tahoma" w:cs="Tahoma"/>
          <w:i/>
          <w:color w:val="000000"/>
        </w:rPr>
        <w:t>« Que votre cœur ne se trouble pas : vous croyez en Dieu, croyez aussi en moi. Dans la maison de mon Père il y a beaucoup de demeures. Sinon, je ne vous aurais pas dit que je m’en vais pour vous préparer une place. Quand je serai allé et que je vous aurai préparé une place, je reviendrai et je vous prendrai près de moi, de sorte que vous soyez aussi là où je suis.</w:t>
      </w:r>
      <w:r w:rsidRPr="00437FC3">
        <w:rPr>
          <w:rFonts w:ascii="Tahoma" w:hAnsi="Tahoma" w:cs="Tahoma"/>
          <w:i/>
          <w:color w:val="FF0000"/>
          <w:position w:val="4"/>
        </w:rPr>
        <w:t xml:space="preserve"> </w:t>
      </w:r>
      <w:r w:rsidRPr="00437FC3">
        <w:rPr>
          <w:rFonts w:ascii="Tahoma" w:hAnsi="Tahoma" w:cs="Tahoma"/>
          <w:i/>
          <w:color w:val="000000"/>
        </w:rPr>
        <w:t>Et vous savez le chemin pour aller où je vais. » (</w:t>
      </w:r>
      <w:proofErr w:type="spellStart"/>
      <w:r w:rsidRPr="00437FC3">
        <w:rPr>
          <w:rFonts w:ascii="Tahoma" w:hAnsi="Tahoma" w:cs="Tahoma"/>
          <w:i/>
          <w:color w:val="000000"/>
        </w:rPr>
        <w:t>Jn</w:t>
      </w:r>
      <w:proofErr w:type="spellEnd"/>
      <w:r w:rsidRPr="00437FC3">
        <w:rPr>
          <w:rFonts w:ascii="Tahoma" w:hAnsi="Tahoma" w:cs="Tahoma"/>
          <w:i/>
          <w:color w:val="000000"/>
        </w:rPr>
        <w:t xml:space="preserve"> 14, 1-4)</w:t>
      </w:r>
    </w:p>
    <w:p w:rsidR="00D84916" w:rsidRPr="00437FC3" w:rsidRDefault="00D84916" w:rsidP="00D84916">
      <w:pPr>
        <w:tabs>
          <w:tab w:val="left" w:pos="400"/>
        </w:tabs>
        <w:autoSpaceDE w:val="0"/>
        <w:autoSpaceDN w:val="0"/>
        <w:adjustRightInd w:val="0"/>
        <w:spacing w:after="0" w:line="240" w:lineRule="auto"/>
        <w:jc w:val="both"/>
        <w:rPr>
          <w:rFonts w:ascii="Tahoma" w:hAnsi="Tahoma" w:cs="Tahoma"/>
          <w:i/>
          <w:color w:val="000000"/>
        </w:rPr>
      </w:pPr>
      <w:r w:rsidRPr="00437FC3">
        <w:rPr>
          <w:rFonts w:ascii="Tahoma" w:hAnsi="Tahoma" w:cs="Tahoma"/>
          <w:i/>
          <w:color w:val="000000"/>
        </w:rPr>
        <w:tab/>
      </w:r>
      <w:r w:rsidRPr="00437FC3">
        <w:rPr>
          <w:rFonts w:ascii="Tahoma" w:hAnsi="Tahoma" w:cs="Tahoma"/>
          <w:color w:val="000000"/>
        </w:rPr>
        <w:t>Et après sa mort sur la croix le Christ est revenu le</w:t>
      </w:r>
      <w:r w:rsidRPr="00437FC3">
        <w:rPr>
          <w:rFonts w:ascii="Tahoma" w:hAnsi="Tahoma" w:cs="Tahoma"/>
          <w:i/>
          <w:color w:val="000000"/>
        </w:rPr>
        <w:t xml:space="preserve"> « 3</w:t>
      </w:r>
      <w:r w:rsidRPr="00437FC3">
        <w:rPr>
          <w:rFonts w:ascii="Tahoma" w:hAnsi="Tahoma" w:cs="Tahoma"/>
          <w:i/>
          <w:color w:val="000000"/>
          <w:vertAlign w:val="superscript"/>
        </w:rPr>
        <w:t>ème</w:t>
      </w:r>
      <w:r w:rsidRPr="00437FC3">
        <w:rPr>
          <w:rFonts w:ascii="Tahoma" w:hAnsi="Tahoma" w:cs="Tahoma"/>
          <w:i/>
          <w:color w:val="000000"/>
        </w:rPr>
        <w:t xml:space="preserve"> jour ». </w:t>
      </w:r>
      <w:r w:rsidRPr="00437FC3">
        <w:rPr>
          <w:rFonts w:ascii="Tahoma" w:hAnsi="Tahoma" w:cs="Tahoma"/>
          <w:color w:val="000000"/>
        </w:rPr>
        <w:t xml:space="preserve">Son tombeau était vide et Marie de </w:t>
      </w:r>
      <w:proofErr w:type="spellStart"/>
      <w:r w:rsidRPr="00437FC3">
        <w:rPr>
          <w:rFonts w:ascii="Tahoma" w:hAnsi="Tahoma" w:cs="Tahoma"/>
          <w:color w:val="000000"/>
        </w:rPr>
        <w:t>Magdala</w:t>
      </w:r>
      <w:proofErr w:type="spellEnd"/>
      <w:r w:rsidRPr="00437FC3">
        <w:rPr>
          <w:rFonts w:ascii="Tahoma" w:hAnsi="Tahoma" w:cs="Tahoma"/>
          <w:color w:val="000000"/>
        </w:rPr>
        <w:t xml:space="preserve"> pleurait à côté de ce tombeau persuadé qu’on avait emporté son corps… </w:t>
      </w:r>
      <w:r w:rsidRPr="00437FC3">
        <w:rPr>
          <w:rFonts w:ascii="Tahoma" w:hAnsi="Tahoma" w:cs="Tahoma"/>
          <w:i/>
          <w:color w:val="000000"/>
        </w:rPr>
        <w:t>« Jésus lui dit : « Femme, pourquoi pleures-tu ? Qui cherches-tu ? » Croyant que c’est le jardinier, elle lui répond : « Seigneur, si c’est toi qui l’as enlevé, dis-moi où tu l’as déposé, que j’aille le prendre. » Jésus lui dit : « Marie ! » Et elle se retourne et lui dit en hébreu : « </w:t>
      </w:r>
      <w:proofErr w:type="spellStart"/>
      <w:r w:rsidRPr="00437FC3">
        <w:rPr>
          <w:rFonts w:ascii="Tahoma" w:hAnsi="Tahoma" w:cs="Tahoma"/>
          <w:i/>
          <w:color w:val="000000"/>
        </w:rPr>
        <w:t>Rabbouni</w:t>
      </w:r>
      <w:proofErr w:type="spellEnd"/>
      <w:r w:rsidRPr="00437FC3">
        <w:rPr>
          <w:rFonts w:ascii="Tahoma" w:hAnsi="Tahoma" w:cs="Tahoma"/>
          <w:i/>
          <w:color w:val="000000"/>
        </w:rPr>
        <w:t xml:space="preserve"> ! » C’est-à-dire : Petit Maître ! Jésus lui dit : « Ne me retiens pas ! Je ne suis pas encore remonté vers le Père. Va donc vers mes frères et dis-leur : Je monte vers mon Père qui est votre Père, vers mon Dieu qui est votre Dieu. » C’est ainsi que Marie de </w:t>
      </w:r>
      <w:proofErr w:type="spellStart"/>
      <w:r w:rsidRPr="00437FC3">
        <w:rPr>
          <w:rFonts w:ascii="Tahoma" w:hAnsi="Tahoma" w:cs="Tahoma"/>
          <w:i/>
          <w:color w:val="000000"/>
        </w:rPr>
        <w:t>Magdala</w:t>
      </w:r>
      <w:proofErr w:type="spellEnd"/>
      <w:r w:rsidRPr="00437FC3">
        <w:rPr>
          <w:rFonts w:ascii="Tahoma" w:hAnsi="Tahoma" w:cs="Tahoma"/>
          <w:i/>
          <w:color w:val="000000"/>
        </w:rPr>
        <w:t xml:space="preserve"> s’en va porter la nouvelle aux disciples : « J’ai vu le Seigneur, et voici ce qu’il m’a dit. » (</w:t>
      </w:r>
      <w:proofErr w:type="spellStart"/>
      <w:r w:rsidRPr="00437FC3">
        <w:rPr>
          <w:rFonts w:ascii="Tahoma" w:hAnsi="Tahoma" w:cs="Tahoma"/>
          <w:i/>
          <w:color w:val="000000"/>
        </w:rPr>
        <w:t>Jn</w:t>
      </w:r>
      <w:proofErr w:type="spellEnd"/>
      <w:r w:rsidRPr="00437FC3">
        <w:rPr>
          <w:rFonts w:ascii="Tahoma" w:hAnsi="Tahoma" w:cs="Tahoma"/>
          <w:i/>
          <w:color w:val="000000"/>
        </w:rPr>
        <w:t xml:space="preserve"> 20, 15-18)</w:t>
      </w:r>
    </w:p>
    <w:p w:rsidR="00D84916" w:rsidRPr="00437FC3" w:rsidRDefault="00D84916" w:rsidP="00D84916">
      <w:pPr>
        <w:tabs>
          <w:tab w:val="left" w:pos="400"/>
        </w:tabs>
        <w:autoSpaceDE w:val="0"/>
        <w:autoSpaceDN w:val="0"/>
        <w:adjustRightInd w:val="0"/>
        <w:spacing w:after="0" w:line="240" w:lineRule="auto"/>
        <w:jc w:val="both"/>
        <w:rPr>
          <w:rFonts w:ascii="Tahoma" w:hAnsi="Tahoma" w:cs="Tahoma"/>
          <w:i/>
          <w:color w:val="001320"/>
          <w:shd w:val="clear" w:color="auto" w:fill="FDFEFF"/>
        </w:rPr>
      </w:pPr>
      <w:r w:rsidRPr="00437FC3">
        <w:rPr>
          <w:rFonts w:ascii="Tahoma" w:hAnsi="Tahoma" w:cs="Tahoma"/>
          <w:color w:val="000000"/>
        </w:rPr>
        <w:tab/>
        <w:t xml:space="preserve">Ainsi Jésus est revenu auprès de cette femme, Marie Madeleine. Certes Il lui a annoncé son départ vers le Père mais comme une promesse de </w:t>
      </w:r>
      <w:r w:rsidRPr="00437FC3">
        <w:rPr>
          <w:rFonts w:ascii="Tahoma" w:hAnsi="Tahoma" w:cs="Tahoma"/>
          <w:i/>
          <w:color w:val="000000"/>
        </w:rPr>
        <w:t>« retour définitif »</w:t>
      </w:r>
      <w:r w:rsidRPr="00437FC3">
        <w:rPr>
          <w:rFonts w:ascii="Tahoma" w:hAnsi="Tahoma" w:cs="Tahoma"/>
          <w:color w:val="000000"/>
        </w:rPr>
        <w:t xml:space="preserve"> non seulement pour elle mais pour ses apôtres à qui Il avait promis : </w:t>
      </w:r>
      <w:r w:rsidRPr="00437FC3">
        <w:rPr>
          <w:rFonts w:ascii="Tahoma" w:hAnsi="Tahoma" w:cs="Tahoma"/>
          <w:i/>
          <w:color w:val="000000"/>
        </w:rPr>
        <w:t>« Je reviendrai et je vous  prendrai avec moi » (</w:t>
      </w:r>
      <w:proofErr w:type="spellStart"/>
      <w:r w:rsidRPr="00437FC3">
        <w:rPr>
          <w:rFonts w:ascii="Tahoma" w:hAnsi="Tahoma" w:cs="Tahoma"/>
          <w:i/>
          <w:color w:val="000000"/>
        </w:rPr>
        <w:t>Jn</w:t>
      </w:r>
      <w:proofErr w:type="spellEnd"/>
      <w:r w:rsidRPr="00437FC3">
        <w:rPr>
          <w:rFonts w:ascii="Tahoma" w:hAnsi="Tahoma" w:cs="Tahoma"/>
          <w:i/>
          <w:color w:val="000000"/>
        </w:rPr>
        <w:t xml:space="preserve"> 14, 3) </w:t>
      </w:r>
      <w:r w:rsidRPr="00437FC3">
        <w:rPr>
          <w:rFonts w:ascii="Tahoma" w:hAnsi="Tahoma" w:cs="Tahoma"/>
          <w:color w:val="000000"/>
        </w:rPr>
        <w:t>Ce retour définitif du Christ c’est pour chacun de nous et pour le monde entier. Jésus reviendra : </w:t>
      </w:r>
      <w:r w:rsidRPr="00437FC3">
        <w:rPr>
          <w:rFonts w:ascii="Tahoma" w:hAnsi="Tahoma" w:cs="Tahoma"/>
          <w:i/>
          <w:color w:val="000000"/>
        </w:rPr>
        <w:t>« </w:t>
      </w:r>
      <w:r w:rsidRPr="00437FC3">
        <w:rPr>
          <w:rFonts w:ascii="Tahoma" w:hAnsi="Tahoma" w:cs="Tahoma"/>
          <w:i/>
          <w:color w:val="001320"/>
          <w:shd w:val="clear" w:color="auto" w:fill="FDFEFF"/>
        </w:rPr>
        <w:t>Hommes de Galilée, pourquoi vous arrêtez-vous à regarder au ciel ? Ce Jésus, qui a été enlevé au ciel du milieu de vous, reviendra de la même manière que vous l'avez vu s’en aller vers le ciel. » (</w:t>
      </w:r>
      <w:proofErr w:type="spellStart"/>
      <w:r w:rsidRPr="00437FC3">
        <w:rPr>
          <w:rFonts w:ascii="Tahoma" w:hAnsi="Tahoma" w:cs="Tahoma"/>
          <w:i/>
          <w:color w:val="001320"/>
          <w:shd w:val="clear" w:color="auto" w:fill="FDFEFF"/>
        </w:rPr>
        <w:t>Ac</w:t>
      </w:r>
      <w:proofErr w:type="spellEnd"/>
      <w:r w:rsidRPr="00437FC3">
        <w:rPr>
          <w:rFonts w:ascii="Tahoma" w:hAnsi="Tahoma" w:cs="Tahoma"/>
          <w:i/>
          <w:color w:val="001320"/>
          <w:shd w:val="clear" w:color="auto" w:fill="FDFEFF"/>
        </w:rPr>
        <w:t xml:space="preserve"> 1, 11)</w:t>
      </w:r>
    </w:p>
    <w:p w:rsidR="00D84916" w:rsidRDefault="00D84916" w:rsidP="00D84916">
      <w:pPr>
        <w:tabs>
          <w:tab w:val="left" w:pos="400"/>
        </w:tabs>
        <w:autoSpaceDE w:val="0"/>
        <w:autoSpaceDN w:val="0"/>
        <w:adjustRightInd w:val="0"/>
        <w:spacing w:after="0" w:line="240" w:lineRule="auto"/>
        <w:jc w:val="both"/>
        <w:rPr>
          <w:rFonts w:ascii="Tahoma" w:hAnsi="Tahoma" w:cs="Tahoma"/>
          <w:color w:val="001320"/>
          <w:shd w:val="clear" w:color="auto" w:fill="FDFEFF"/>
        </w:rPr>
      </w:pPr>
      <w:r w:rsidRPr="00437FC3">
        <w:rPr>
          <w:rFonts w:ascii="Tahoma" w:hAnsi="Tahoma" w:cs="Tahoma"/>
          <w:i/>
          <w:color w:val="001320"/>
          <w:shd w:val="clear" w:color="auto" w:fill="FDFEFF"/>
        </w:rPr>
        <w:tab/>
      </w:r>
      <w:r w:rsidRPr="00437FC3">
        <w:rPr>
          <w:rFonts w:ascii="Tahoma" w:hAnsi="Tahoma" w:cs="Tahoma"/>
          <w:color w:val="001320"/>
          <w:shd w:val="clear" w:color="auto" w:fill="FDFEFF"/>
        </w:rPr>
        <w:t>Mais chaque jour Jésus revient à notre rencontre de manière invisible. Il frappe à la porte de notre cœur. Il désire demeurer dans notre cœur. Ouvrons-Lui la porte de notre cœur. Jésus revient aussi, bien sûr, à chaque eucharistie. Jésus est aussi présent dans la Parole de Dieu. Il est cette Parole de Dieu. Il est la Parole Vivante.</w:t>
      </w:r>
      <w:r>
        <w:rPr>
          <w:rFonts w:ascii="Tahoma" w:hAnsi="Tahoma" w:cs="Tahoma"/>
          <w:color w:val="001320"/>
          <w:shd w:val="clear" w:color="auto" w:fill="FDFEFF"/>
        </w:rPr>
        <w:t xml:space="preserve"> Quant à l’Esprit-Saint qui agit chaque jour dans le monde et dans nos cœurs, Il est l’Esprit du Père et du Fils…</w:t>
      </w:r>
    </w:p>
    <w:p w:rsidR="00D84916" w:rsidRPr="00437FC3" w:rsidRDefault="00D84916" w:rsidP="00D84916">
      <w:pPr>
        <w:tabs>
          <w:tab w:val="left" w:pos="400"/>
        </w:tabs>
        <w:autoSpaceDE w:val="0"/>
        <w:autoSpaceDN w:val="0"/>
        <w:adjustRightInd w:val="0"/>
        <w:spacing w:after="0" w:line="240" w:lineRule="auto"/>
        <w:jc w:val="both"/>
        <w:rPr>
          <w:rFonts w:ascii="Tahoma" w:hAnsi="Tahoma" w:cs="Tahoma"/>
          <w:color w:val="001320"/>
          <w:shd w:val="clear" w:color="auto" w:fill="FDFEFF"/>
        </w:rPr>
      </w:pPr>
    </w:p>
    <w:p w:rsidR="00D84916" w:rsidRPr="00437FC3" w:rsidRDefault="00D84916" w:rsidP="00D84916">
      <w:pPr>
        <w:tabs>
          <w:tab w:val="left" w:pos="400"/>
        </w:tabs>
        <w:autoSpaceDE w:val="0"/>
        <w:autoSpaceDN w:val="0"/>
        <w:adjustRightInd w:val="0"/>
        <w:spacing w:after="0" w:line="240" w:lineRule="auto"/>
        <w:jc w:val="both"/>
        <w:rPr>
          <w:rFonts w:ascii="Tahoma" w:hAnsi="Tahoma" w:cs="Tahoma"/>
          <w:color w:val="001320"/>
          <w:shd w:val="clear" w:color="auto" w:fill="FDFEFF"/>
        </w:rPr>
      </w:pPr>
      <w:r w:rsidRPr="00437FC3">
        <w:rPr>
          <w:rFonts w:ascii="Tahoma" w:hAnsi="Tahoma" w:cs="Tahoma"/>
          <w:color w:val="001320"/>
          <w:shd w:val="clear" w:color="auto" w:fill="FDFEFF"/>
        </w:rPr>
        <w:t xml:space="preserve">                                                                                                </w:t>
      </w:r>
      <w:r>
        <w:rPr>
          <w:rFonts w:ascii="Tahoma" w:hAnsi="Tahoma" w:cs="Tahoma"/>
          <w:color w:val="001320"/>
          <w:shd w:val="clear" w:color="auto" w:fill="FDFEFF"/>
        </w:rPr>
        <w:t xml:space="preserve">      </w:t>
      </w:r>
      <w:r w:rsidRPr="00437FC3">
        <w:rPr>
          <w:rFonts w:ascii="Tahoma" w:hAnsi="Tahoma" w:cs="Tahoma"/>
          <w:color w:val="001320"/>
          <w:shd w:val="clear" w:color="auto" w:fill="FDFEFF"/>
        </w:rPr>
        <w:t>Père Thierry-François</w:t>
      </w:r>
    </w:p>
    <w:p w:rsidR="00D84916" w:rsidRPr="00437FC3" w:rsidRDefault="00D84916" w:rsidP="00D84916">
      <w:pPr>
        <w:tabs>
          <w:tab w:val="left" w:pos="400"/>
        </w:tabs>
        <w:autoSpaceDE w:val="0"/>
        <w:autoSpaceDN w:val="0"/>
        <w:adjustRightInd w:val="0"/>
        <w:spacing w:after="0" w:line="240" w:lineRule="auto"/>
        <w:jc w:val="both"/>
        <w:rPr>
          <w:rFonts w:ascii="Tahoma" w:hAnsi="Tahoma" w:cs="Tahoma"/>
          <w:color w:val="001320"/>
          <w:shd w:val="clear" w:color="auto" w:fill="FDFEFF"/>
        </w:rPr>
      </w:pPr>
    </w:p>
    <w:p w:rsidR="00D84916" w:rsidRPr="00437FC3" w:rsidRDefault="00D84916" w:rsidP="00D84916">
      <w:pPr>
        <w:tabs>
          <w:tab w:val="left" w:pos="400"/>
        </w:tabs>
        <w:autoSpaceDE w:val="0"/>
        <w:autoSpaceDN w:val="0"/>
        <w:adjustRightInd w:val="0"/>
        <w:spacing w:after="0" w:line="240" w:lineRule="auto"/>
        <w:jc w:val="both"/>
        <w:rPr>
          <w:rFonts w:ascii="Tahoma" w:hAnsi="Tahoma" w:cs="Tahoma"/>
          <w:color w:val="001320"/>
          <w:shd w:val="clear" w:color="auto" w:fill="FDFEFF"/>
        </w:rPr>
      </w:pPr>
      <w:r w:rsidRPr="00437FC3">
        <w:rPr>
          <w:rFonts w:ascii="Tahoma" w:hAnsi="Tahoma" w:cs="Tahoma"/>
          <w:color w:val="001320"/>
          <w:shd w:val="clear" w:color="auto" w:fill="FDFEFF"/>
        </w:rPr>
        <w:t>Prochaines rencontres : TOULOUSE le dimanche 22 mars 2020</w:t>
      </w:r>
    </w:p>
    <w:p w:rsidR="00D84916" w:rsidRPr="00437FC3" w:rsidRDefault="00D84916" w:rsidP="00D84916">
      <w:pPr>
        <w:tabs>
          <w:tab w:val="left" w:pos="400"/>
        </w:tabs>
        <w:autoSpaceDE w:val="0"/>
        <w:autoSpaceDN w:val="0"/>
        <w:adjustRightInd w:val="0"/>
        <w:spacing w:after="0" w:line="240" w:lineRule="auto"/>
        <w:jc w:val="both"/>
        <w:rPr>
          <w:rFonts w:ascii="Tahoma" w:hAnsi="Tahoma" w:cs="Tahoma"/>
          <w:color w:val="001320"/>
          <w:shd w:val="clear" w:color="auto" w:fill="FDFEFF"/>
        </w:rPr>
      </w:pPr>
      <w:r w:rsidRPr="00437FC3">
        <w:rPr>
          <w:rFonts w:ascii="Tahoma" w:hAnsi="Tahoma" w:cs="Tahoma"/>
          <w:color w:val="001320"/>
          <w:shd w:val="clear" w:color="auto" w:fill="FDFEFF"/>
        </w:rPr>
        <w:tab/>
      </w:r>
      <w:r w:rsidRPr="00437FC3">
        <w:rPr>
          <w:rFonts w:ascii="Tahoma" w:hAnsi="Tahoma" w:cs="Tahoma"/>
          <w:color w:val="001320"/>
          <w:shd w:val="clear" w:color="auto" w:fill="FDFEFF"/>
        </w:rPr>
        <w:tab/>
      </w:r>
      <w:r w:rsidRPr="00437FC3">
        <w:rPr>
          <w:rFonts w:ascii="Tahoma" w:hAnsi="Tahoma" w:cs="Tahoma"/>
          <w:color w:val="001320"/>
          <w:shd w:val="clear" w:color="auto" w:fill="FDFEFF"/>
        </w:rPr>
        <w:tab/>
      </w:r>
      <w:r w:rsidRPr="00437FC3">
        <w:rPr>
          <w:rFonts w:ascii="Tahoma" w:hAnsi="Tahoma" w:cs="Tahoma"/>
          <w:color w:val="001320"/>
          <w:shd w:val="clear" w:color="auto" w:fill="FDFEFF"/>
        </w:rPr>
        <w:tab/>
        <w:t xml:space="preserve">     PORT de BOUC le dimanche 29 mars 2020</w:t>
      </w:r>
    </w:p>
    <w:p w:rsidR="006D4D43" w:rsidRPr="00513F06" w:rsidRDefault="006D4D43" w:rsidP="006D4D43">
      <w:pPr>
        <w:spacing w:after="0" w:line="240" w:lineRule="auto"/>
        <w:jc w:val="both"/>
        <w:rPr>
          <w:rFonts w:ascii="Tahoma" w:eastAsiaTheme="minorHAnsi" w:hAnsi="Tahoma" w:cs="Tahoma"/>
          <w:color w:val="000000"/>
          <w:sz w:val="22"/>
          <w:szCs w:val="22"/>
        </w:rPr>
      </w:pPr>
      <w:bookmarkStart w:id="0" w:name="_GoBack"/>
      <w:bookmarkEnd w:id="0"/>
    </w:p>
    <w:sectPr w:rsidR="006D4D43" w:rsidRPr="00513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C6F50"/>
    <w:rsid w:val="001D5399"/>
    <w:rsid w:val="00261494"/>
    <w:rsid w:val="002C61FA"/>
    <w:rsid w:val="002D2888"/>
    <w:rsid w:val="00335F80"/>
    <w:rsid w:val="00343513"/>
    <w:rsid w:val="003824ED"/>
    <w:rsid w:val="003940AE"/>
    <w:rsid w:val="003E2809"/>
    <w:rsid w:val="003E4D96"/>
    <w:rsid w:val="00471006"/>
    <w:rsid w:val="004B126E"/>
    <w:rsid w:val="004C37EF"/>
    <w:rsid w:val="004F1EF5"/>
    <w:rsid w:val="00513F06"/>
    <w:rsid w:val="00514209"/>
    <w:rsid w:val="00553FBC"/>
    <w:rsid w:val="00591A44"/>
    <w:rsid w:val="005A352E"/>
    <w:rsid w:val="005A4956"/>
    <w:rsid w:val="005D2201"/>
    <w:rsid w:val="005E2D60"/>
    <w:rsid w:val="00655063"/>
    <w:rsid w:val="00656D1F"/>
    <w:rsid w:val="00657DB7"/>
    <w:rsid w:val="00676580"/>
    <w:rsid w:val="006A4916"/>
    <w:rsid w:val="006B130D"/>
    <w:rsid w:val="006C3C94"/>
    <w:rsid w:val="006D4D43"/>
    <w:rsid w:val="006D69EC"/>
    <w:rsid w:val="00756C57"/>
    <w:rsid w:val="007611FB"/>
    <w:rsid w:val="007A7F36"/>
    <w:rsid w:val="007E4134"/>
    <w:rsid w:val="007F25FA"/>
    <w:rsid w:val="008176AC"/>
    <w:rsid w:val="00850490"/>
    <w:rsid w:val="00863056"/>
    <w:rsid w:val="00866FF6"/>
    <w:rsid w:val="008708D5"/>
    <w:rsid w:val="00897D28"/>
    <w:rsid w:val="008D311B"/>
    <w:rsid w:val="008E6028"/>
    <w:rsid w:val="008F70EE"/>
    <w:rsid w:val="00912244"/>
    <w:rsid w:val="009178F9"/>
    <w:rsid w:val="009220B4"/>
    <w:rsid w:val="009230AA"/>
    <w:rsid w:val="00971576"/>
    <w:rsid w:val="00973929"/>
    <w:rsid w:val="00990231"/>
    <w:rsid w:val="009D2661"/>
    <w:rsid w:val="009E022C"/>
    <w:rsid w:val="00A2248D"/>
    <w:rsid w:val="00A579E9"/>
    <w:rsid w:val="00A77C18"/>
    <w:rsid w:val="00A95B82"/>
    <w:rsid w:val="00B01181"/>
    <w:rsid w:val="00B5656D"/>
    <w:rsid w:val="00B66A5B"/>
    <w:rsid w:val="00B83123"/>
    <w:rsid w:val="00B83607"/>
    <w:rsid w:val="00BC1603"/>
    <w:rsid w:val="00BE55E9"/>
    <w:rsid w:val="00C60115"/>
    <w:rsid w:val="00C61678"/>
    <w:rsid w:val="00C7048A"/>
    <w:rsid w:val="00C9614F"/>
    <w:rsid w:val="00CA0D7A"/>
    <w:rsid w:val="00CD4A57"/>
    <w:rsid w:val="00D552BE"/>
    <w:rsid w:val="00D70DD0"/>
    <w:rsid w:val="00D84916"/>
    <w:rsid w:val="00DD4858"/>
    <w:rsid w:val="00DF7487"/>
    <w:rsid w:val="00E10D0C"/>
    <w:rsid w:val="00E21FAE"/>
    <w:rsid w:val="00E30A8E"/>
    <w:rsid w:val="00E43300"/>
    <w:rsid w:val="00E966C5"/>
    <w:rsid w:val="00E966CF"/>
    <w:rsid w:val="00EC04DE"/>
    <w:rsid w:val="00ED00B2"/>
    <w:rsid w:val="00ED7783"/>
    <w:rsid w:val="00EF1F22"/>
    <w:rsid w:val="00F00C34"/>
    <w:rsid w:val="00F140FB"/>
    <w:rsid w:val="00F43274"/>
    <w:rsid w:val="00F83874"/>
    <w:rsid w:val="00FA2991"/>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558</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103</cp:revision>
  <cp:lastPrinted>2019-09-02T05:12:00Z</cp:lastPrinted>
  <dcterms:created xsi:type="dcterms:W3CDTF">2015-07-01T07:00:00Z</dcterms:created>
  <dcterms:modified xsi:type="dcterms:W3CDTF">2020-01-01T10:03:00Z</dcterms:modified>
</cp:coreProperties>
</file>