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F06" w:rsidRPr="00EB5839" w:rsidRDefault="00513F06" w:rsidP="00513F06">
      <w:pPr>
        <w:pStyle w:val="Sansinterligne"/>
        <w:jc w:val="both"/>
        <w:rPr>
          <w:rFonts w:ascii="Tahoma" w:hAnsi="Tahoma" w:cs="Tahoma"/>
          <w:color w:val="000000"/>
        </w:rPr>
      </w:pPr>
      <w:r w:rsidRPr="00662E6E">
        <w:rPr>
          <w:rFonts w:ascii="Tahoma" w:eastAsia="Times New Roman" w:hAnsi="Tahoma" w:cs="Tahoma"/>
          <w:b/>
          <w:bCs/>
          <w:i/>
          <w:iCs/>
          <w:sz w:val="40"/>
          <w:szCs w:val="40"/>
          <w:lang w:eastAsia="fr-FR"/>
        </w:rPr>
        <w:t>LA LETTRE de la FRATERNITE de la</w:t>
      </w:r>
      <w:r>
        <w:rPr>
          <w:rFonts w:ascii="Tahoma" w:eastAsia="Times New Roman" w:hAnsi="Tahoma" w:cs="Tahoma"/>
          <w:b/>
          <w:bCs/>
          <w:i/>
          <w:iCs/>
          <w:sz w:val="40"/>
          <w:szCs w:val="40"/>
          <w:lang w:eastAsia="fr-FR"/>
        </w:rPr>
        <w:t xml:space="preserve"> </w:t>
      </w:r>
      <w:r w:rsidRPr="00662E6E">
        <w:rPr>
          <w:rFonts w:ascii="Tahoma" w:eastAsia="Times New Roman" w:hAnsi="Tahoma" w:cs="Tahoma"/>
          <w:b/>
          <w:bCs/>
          <w:i/>
          <w:iCs/>
          <w:sz w:val="40"/>
          <w:szCs w:val="40"/>
          <w:lang w:eastAsia="fr-FR"/>
        </w:rPr>
        <w:t>PAROLE</w:t>
      </w:r>
    </w:p>
    <w:p w:rsidR="00513F06" w:rsidRPr="00036A2E" w:rsidRDefault="00513F06" w:rsidP="00513F06">
      <w:pPr>
        <w:tabs>
          <w:tab w:val="center" w:pos="4536"/>
          <w:tab w:val="right" w:pos="9072"/>
        </w:tabs>
        <w:spacing w:after="0" w:line="240" w:lineRule="auto"/>
        <w:jc w:val="both"/>
        <w:rPr>
          <w:rFonts w:ascii="Tahoma" w:eastAsia="Times New Roman" w:hAnsi="Tahoma" w:cs="Tahoma"/>
          <w:i/>
          <w:lang w:eastAsia="fr-FR"/>
        </w:rPr>
      </w:pPr>
      <w:r w:rsidRPr="00036A2E">
        <w:rPr>
          <w:rFonts w:ascii="Tahoma" w:eastAsia="Times New Roman" w:hAnsi="Tahoma" w:cs="Tahoma"/>
          <w:i/>
          <w:lang w:eastAsia="fr-FR"/>
        </w:rPr>
        <w:t>« La Parole est près de toi ; elle est dans ta bouche et dans ton cœur, pour que tu la mettes en pratique ! Or cette Parole c’est la foi que nous prêchons. » (</w:t>
      </w:r>
      <w:proofErr w:type="spellStart"/>
      <w:r w:rsidRPr="00036A2E">
        <w:rPr>
          <w:rFonts w:ascii="Tahoma" w:eastAsia="Times New Roman" w:hAnsi="Tahoma" w:cs="Tahoma"/>
          <w:i/>
          <w:lang w:eastAsia="fr-FR"/>
        </w:rPr>
        <w:t>Dt</w:t>
      </w:r>
      <w:proofErr w:type="spellEnd"/>
      <w:r w:rsidRPr="00036A2E">
        <w:rPr>
          <w:rFonts w:ascii="Tahoma" w:eastAsia="Times New Roman" w:hAnsi="Tahoma" w:cs="Tahoma"/>
          <w:i/>
          <w:lang w:eastAsia="fr-FR"/>
        </w:rPr>
        <w:t xml:space="preserve"> 30,14 et </w:t>
      </w:r>
      <w:proofErr w:type="spellStart"/>
      <w:r w:rsidRPr="00036A2E">
        <w:rPr>
          <w:rFonts w:ascii="Tahoma" w:eastAsia="Times New Roman" w:hAnsi="Tahoma" w:cs="Tahoma"/>
          <w:i/>
          <w:lang w:eastAsia="fr-FR"/>
        </w:rPr>
        <w:t>Rm</w:t>
      </w:r>
      <w:proofErr w:type="spellEnd"/>
      <w:r w:rsidRPr="00036A2E">
        <w:rPr>
          <w:rFonts w:ascii="Tahoma" w:eastAsia="Times New Roman" w:hAnsi="Tahoma" w:cs="Tahoma"/>
          <w:i/>
          <w:lang w:eastAsia="fr-FR"/>
        </w:rPr>
        <w:t xml:space="preserve"> 10,8)</w:t>
      </w:r>
    </w:p>
    <w:p w:rsidR="00513F06" w:rsidRPr="00655063" w:rsidRDefault="00513F06" w:rsidP="00513F06">
      <w:pPr>
        <w:tabs>
          <w:tab w:val="center" w:pos="4536"/>
          <w:tab w:val="right" w:pos="9072"/>
        </w:tabs>
        <w:spacing w:after="0" w:line="240" w:lineRule="auto"/>
        <w:jc w:val="both"/>
        <w:rPr>
          <w:rFonts w:ascii="Tahoma" w:eastAsia="Times New Roman" w:hAnsi="Tahoma" w:cs="Tahoma"/>
          <w:sz w:val="20"/>
          <w:szCs w:val="24"/>
          <w:lang w:eastAsia="fr-FR"/>
        </w:rPr>
      </w:pPr>
      <w:r w:rsidRPr="00655063">
        <w:rPr>
          <w:rFonts w:ascii="Tahoma" w:eastAsia="Times New Roman" w:hAnsi="Tahoma" w:cs="Tahoma"/>
          <w:sz w:val="28"/>
          <w:szCs w:val="24"/>
          <w:lang w:eastAsia="fr-FR"/>
        </w:rPr>
        <w:tab/>
        <w:t xml:space="preserve">                                     </w:t>
      </w:r>
    </w:p>
    <w:p w:rsidR="00513F06" w:rsidRPr="00655063" w:rsidRDefault="00513F06" w:rsidP="00513F06">
      <w:pPr>
        <w:tabs>
          <w:tab w:val="center" w:pos="4536"/>
          <w:tab w:val="right" w:pos="9072"/>
        </w:tabs>
        <w:spacing w:after="0" w:line="240" w:lineRule="auto"/>
        <w:jc w:val="both"/>
        <w:rPr>
          <w:rFonts w:ascii="Tahoma" w:eastAsia="Times New Roman" w:hAnsi="Tahoma" w:cs="Tahoma"/>
          <w:sz w:val="20"/>
          <w:szCs w:val="24"/>
          <w:lang w:eastAsia="fr-FR"/>
        </w:rPr>
      </w:pPr>
      <w:r w:rsidRPr="00655063">
        <w:rPr>
          <w:rFonts w:ascii="Tahoma" w:eastAsia="Times New Roman" w:hAnsi="Tahoma" w:cs="Tahoma"/>
          <w:noProof/>
          <w:sz w:val="28"/>
          <w:szCs w:val="24"/>
          <w:lang w:eastAsia="fr-FR"/>
        </w:rPr>
        <w:drawing>
          <wp:anchor distT="0" distB="0" distL="114300" distR="114300" simplePos="0" relativeHeight="251659264" behindDoc="1" locked="0" layoutInCell="1" allowOverlap="1" wp14:anchorId="426444F5" wp14:editId="1BB63389">
            <wp:simplePos x="0" y="0"/>
            <wp:positionH relativeFrom="column">
              <wp:posOffset>2490128</wp:posOffset>
            </wp:positionH>
            <wp:positionV relativeFrom="paragraph">
              <wp:posOffset>72439</wp:posOffset>
            </wp:positionV>
            <wp:extent cx="1024255" cy="768350"/>
            <wp:effectExtent l="0" t="0" r="444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655063">
        <w:rPr>
          <w:rFonts w:ascii="Tahoma" w:eastAsia="Times New Roman" w:hAnsi="Tahoma" w:cs="Tahoma"/>
          <w:sz w:val="20"/>
          <w:szCs w:val="24"/>
          <w:lang w:eastAsia="fr-FR"/>
        </w:rPr>
        <w:t xml:space="preserve">         </w:t>
      </w:r>
      <w:r w:rsidRPr="00655063">
        <w:rPr>
          <w:rFonts w:ascii="Tahoma" w:eastAsia="Times New Roman" w:hAnsi="Tahoma" w:cs="Tahoma"/>
          <w:sz w:val="28"/>
          <w:szCs w:val="24"/>
          <w:lang w:eastAsia="fr-FR"/>
        </w:rPr>
        <w:t xml:space="preserve">13 rue Louis </w:t>
      </w:r>
      <w:proofErr w:type="spellStart"/>
      <w:r w:rsidRPr="00655063">
        <w:rPr>
          <w:rFonts w:ascii="Tahoma" w:eastAsia="Times New Roman" w:hAnsi="Tahoma" w:cs="Tahoma"/>
          <w:sz w:val="28"/>
          <w:szCs w:val="24"/>
          <w:lang w:eastAsia="fr-FR"/>
        </w:rPr>
        <w:t>Laparra</w:t>
      </w:r>
      <w:proofErr w:type="spellEnd"/>
      <w:r w:rsidRPr="00655063">
        <w:rPr>
          <w:rFonts w:ascii="Tahoma" w:eastAsia="Times New Roman" w:hAnsi="Tahoma" w:cs="Tahoma"/>
          <w:sz w:val="20"/>
          <w:szCs w:val="24"/>
          <w:lang w:eastAsia="fr-FR"/>
        </w:rPr>
        <w:t xml:space="preserve">                                    </w:t>
      </w:r>
      <w:r>
        <w:rPr>
          <w:rFonts w:ascii="Tahoma" w:eastAsia="Times New Roman" w:hAnsi="Tahoma" w:cs="Tahoma"/>
          <w:sz w:val="24"/>
          <w:szCs w:val="24"/>
          <w:lang w:eastAsia="fr-FR"/>
        </w:rPr>
        <w:t xml:space="preserve">     </w:t>
      </w:r>
      <w:r w:rsidRPr="00655063">
        <w:rPr>
          <w:rFonts w:ascii="Tahoma" w:eastAsia="Times New Roman" w:hAnsi="Tahoma" w:cs="Tahoma"/>
          <w:sz w:val="24"/>
          <w:szCs w:val="24"/>
          <w:lang w:eastAsia="fr-FR"/>
        </w:rPr>
        <w:t xml:space="preserve"> fraterniteparole@gmail.com     </w:t>
      </w:r>
    </w:p>
    <w:p w:rsidR="00513F06" w:rsidRPr="00655063" w:rsidRDefault="00513F06" w:rsidP="00513F06">
      <w:pPr>
        <w:tabs>
          <w:tab w:val="center" w:pos="4536"/>
          <w:tab w:val="right" w:pos="9072"/>
        </w:tabs>
        <w:spacing w:after="0" w:line="240" w:lineRule="auto"/>
        <w:jc w:val="both"/>
        <w:rPr>
          <w:rFonts w:ascii="Tahoma" w:eastAsia="Times New Roman" w:hAnsi="Tahoma" w:cs="Tahoma"/>
          <w:sz w:val="28"/>
          <w:szCs w:val="24"/>
          <w:lang w:eastAsia="fr-FR"/>
        </w:rPr>
      </w:pPr>
      <w:r w:rsidRPr="00655063">
        <w:rPr>
          <w:rFonts w:ascii="Tahoma" w:eastAsia="Times New Roman" w:hAnsi="Tahoma" w:cs="Tahoma"/>
          <w:sz w:val="28"/>
          <w:szCs w:val="24"/>
          <w:lang w:eastAsia="fr-FR"/>
        </w:rPr>
        <w:t xml:space="preserve">      13110 PORT de BOUC                               Tél : 04.42.06.29.79</w:t>
      </w:r>
    </w:p>
    <w:p w:rsidR="00513F06" w:rsidRPr="00655063" w:rsidRDefault="00513F06" w:rsidP="00513F06">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sidRPr="00655063">
        <w:rPr>
          <w:rFonts w:ascii="Tahoma" w:eastAsia="Times New Roman" w:hAnsi="Tahoma" w:cs="Tahoma"/>
          <w:sz w:val="28"/>
          <w:szCs w:val="24"/>
          <w:lang w:eastAsia="fr-FR"/>
        </w:rPr>
        <w:t xml:space="preserve">            F R A N C E                                      site : parolefraternite.fr</w:t>
      </w:r>
    </w:p>
    <w:p w:rsidR="00513F06" w:rsidRPr="00655063" w:rsidRDefault="00513F06" w:rsidP="00513F06">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513F06" w:rsidRPr="00655063" w:rsidRDefault="00513F06" w:rsidP="00513F06">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513F06" w:rsidRPr="00376FAF" w:rsidRDefault="00513F06" w:rsidP="00513F06">
      <w:pPr>
        <w:tabs>
          <w:tab w:val="left" w:pos="400"/>
        </w:tabs>
        <w:autoSpaceDE w:val="0"/>
        <w:autoSpaceDN w:val="0"/>
        <w:adjustRightInd w:val="0"/>
        <w:spacing w:after="0" w:line="240" w:lineRule="auto"/>
        <w:jc w:val="both"/>
        <w:rPr>
          <w:rFonts w:ascii="Tahoma" w:eastAsia="Times New Roman" w:hAnsi="Tahoma" w:cs="Tahoma"/>
          <w:lang w:eastAsia="fr-FR"/>
        </w:rPr>
      </w:pPr>
      <w:r>
        <w:rPr>
          <w:rFonts w:ascii="Tahoma" w:eastAsia="Times New Roman" w:hAnsi="Tahoma" w:cs="Tahoma"/>
          <w:lang w:eastAsia="fr-FR"/>
        </w:rPr>
        <w:t>N° 97</w:t>
      </w:r>
      <w:r w:rsidRPr="00376FAF">
        <w:rPr>
          <w:rFonts w:ascii="Tahoma" w:eastAsia="Times New Roman" w:hAnsi="Tahoma" w:cs="Tahoma"/>
          <w:lang w:eastAsia="fr-FR"/>
        </w:rPr>
        <w:t xml:space="preserve">                                                                                            </w:t>
      </w:r>
      <w:r>
        <w:rPr>
          <w:rFonts w:ascii="Tahoma" w:eastAsia="Times New Roman" w:hAnsi="Tahoma" w:cs="Tahoma"/>
          <w:lang w:eastAsia="fr-FR"/>
        </w:rPr>
        <w:t xml:space="preserve">       1</w:t>
      </w:r>
      <w:r w:rsidRPr="00EB5839">
        <w:rPr>
          <w:rFonts w:ascii="Tahoma" w:eastAsia="Times New Roman" w:hAnsi="Tahoma" w:cs="Tahoma"/>
          <w:vertAlign w:val="superscript"/>
          <w:lang w:eastAsia="fr-FR"/>
        </w:rPr>
        <w:t>er</w:t>
      </w:r>
      <w:r>
        <w:rPr>
          <w:rFonts w:ascii="Tahoma" w:eastAsia="Times New Roman" w:hAnsi="Tahoma" w:cs="Tahoma"/>
          <w:lang w:eastAsia="fr-FR"/>
        </w:rPr>
        <w:t xml:space="preserve"> décembre</w:t>
      </w:r>
      <w:r w:rsidRPr="00376FAF">
        <w:rPr>
          <w:rFonts w:ascii="Tahoma" w:eastAsia="Times New Roman" w:hAnsi="Tahoma" w:cs="Tahoma"/>
          <w:lang w:eastAsia="fr-FR"/>
        </w:rPr>
        <w:t xml:space="preserve"> 2019</w:t>
      </w:r>
    </w:p>
    <w:p w:rsidR="00513F06" w:rsidRDefault="00513F06" w:rsidP="00513F06">
      <w:pPr>
        <w:tabs>
          <w:tab w:val="left" w:pos="400"/>
        </w:tabs>
        <w:autoSpaceDE w:val="0"/>
        <w:autoSpaceDN w:val="0"/>
        <w:adjustRightInd w:val="0"/>
        <w:spacing w:after="0" w:line="240" w:lineRule="auto"/>
        <w:jc w:val="both"/>
        <w:rPr>
          <w:rFonts w:ascii="Tahoma" w:eastAsia="Times New Roman" w:hAnsi="Tahoma" w:cs="Tahoma"/>
          <w:lang w:eastAsia="fr-FR"/>
        </w:rPr>
      </w:pPr>
      <w:r w:rsidRPr="00376FAF">
        <w:rPr>
          <w:rFonts w:ascii="Tahoma" w:eastAsia="Times New Roman" w:hAnsi="Tahoma" w:cs="Tahoma"/>
          <w:lang w:eastAsia="fr-FR"/>
        </w:rPr>
        <w:t xml:space="preserve">                 </w:t>
      </w:r>
    </w:p>
    <w:p w:rsidR="00513F06" w:rsidRDefault="00513F06" w:rsidP="00513F06">
      <w:pPr>
        <w:tabs>
          <w:tab w:val="left" w:pos="400"/>
        </w:tabs>
        <w:autoSpaceDE w:val="0"/>
        <w:autoSpaceDN w:val="0"/>
        <w:adjustRightInd w:val="0"/>
        <w:spacing w:after="0" w:line="240" w:lineRule="auto"/>
        <w:jc w:val="both"/>
        <w:rPr>
          <w:rFonts w:ascii="Tahoma" w:eastAsia="Times New Roman" w:hAnsi="Tahoma" w:cs="Tahoma"/>
          <w:lang w:eastAsia="fr-FR"/>
        </w:rPr>
      </w:pPr>
    </w:p>
    <w:p w:rsidR="00513F06" w:rsidRDefault="00513F06" w:rsidP="00513F06">
      <w:pPr>
        <w:tabs>
          <w:tab w:val="left" w:pos="400"/>
        </w:tabs>
        <w:autoSpaceDE w:val="0"/>
        <w:autoSpaceDN w:val="0"/>
        <w:adjustRightInd w:val="0"/>
        <w:spacing w:after="0" w:line="240" w:lineRule="auto"/>
        <w:rPr>
          <w:rFonts w:ascii="Tahoma" w:eastAsia="Times New Roman" w:hAnsi="Tahoma" w:cs="Tahoma"/>
          <w:lang w:eastAsia="fr-FR"/>
        </w:rPr>
      </w:pPr>
      <w:r>
        <w:rPr>
          <w:rFonts w:ascii="Tahoma" w:eastAsia="Times New Roman" w:hAnsi="Tahoma" w:cs="Tahoma"/>
          <w:lang w:eastAsia="fr-FR"/>
        </w:rPr>
        <w:tab/>
      </w:r>
      <w:r>
        <w:rPr>
          <w:rFonts w:ascii="Tahoma" w:eastAsia="Times New Roman" w:hAnsi="Tahoma" w:cs="Tahoma"/>
          <w:lang w:eastAsia="fr-FR"/>
        </w:rPr>
        <w:tab/>
      </w:r>
      <w:r>
        <w:rPr>
          <w:rFonts w:ascii="Tahoma" w:eastAsia="Times New Roman" w:hAnsi="Tahoma" w:cs="Tahoma"/>
          <w:lang w:eastAsia="fr-FR"/>
        </w:rPr>
        <w:tab/>
      </w:r>
      <w:r w:rsidRPr="00376FAF">
        <w:rPr>
          <w:rFonts w:ascii="Tahoma" w:eastAsia="Times New Roman" w:hAnsi="Tahoma" w:cs="Tahoma"/>
          <w:lang w:eastAsia="fr-FR"/>
        </w:rPr>
        <w:t>Chers frères, sœurs, amis de la Fraternité de la Parole,</w:t>
      </w:r>
    </w:p>
    <w:p w:rsidR="00513F06" w:rsidRDefault="00513F06" w:rsidP="00513F06">
      <w:pPr>
        <w:tabs>
          <w:tab w:val="left" w:pos="400"/>
        </w:tabs>
        <w:autoSpaceDE w:val="0"/>
        <w:autoSpaceDN w:val="0"/>
        <w:adjustRightInd w:val="0"/>
        <w:spacing w:after="0" w:line="240" w:lineRule="auto"/>
        <w:rPr>
          <w:rFonts w:ascii="Tahoma" w:eastAsia="Times New Roman" w:hAnsi="Tahoma" w:cs="Tahoma"/>
          <w:lang w:eastAsia="fr-FR"/>
        </w:rPr>
      </w:pPr>
    </w:p>
    <w:p w:rsidR="00513F06" w:rsidRPr="00BF617A" w:rsidRDefault="00513F06" w:rsidP="00513F06">
      <w:pPr>
        <w:tabs>
          <w:tab w:val="left" w:pos="400"/>
        </w:tabs>
        <w:autoSpaceDE w:val="0"/>
        <w:autoSpaceDN w:val="0"/>
        <w:adjustRightInd w:val="0"/>
        <w:spacing w:after="0" w:line="240" w:lineRule="auto"/>
        <w:jc w:val="both"/>
        <w:rPr>
          <w:rFonts w:ascii="Tahoma" w:eastAsia="Times New Roman" w:hAnsi="Tahoma" w:cs="Tahoma"/>
          <w:lang w:eastAsia="fr-FR"/>
        </w:rPr>
      </w:pPr>
    </w:p>
    <w:p w:rsidR="00513F06" w:rsidRPr="00BF617A" w:rsidRDefault="00513F06" w:rsidP="00513F06">
      <w:pPr>
        <w:pStyle w:val="Sansinterligne"/>
        <w:jc w:val="both"/>
        <w:rPr>
          <w:rFonts w:ascii="Tahoma" w:hAnsi="Tahoma" w:cs="Tahoma"/>
          <w:lang w:eastAsia="fr-FR"/>
        </w:rPr>
      </w:pPr>
      <w:r w:rsidRPr="00BF617A">
        <w:rPr>
          <w:rFonts w:ascii="Tahoma" w:hAnsi="Tahoma" w:cs="Tahoma"/>
          <w:lang w:eastAsia="fr-FR"/>
        </w:rPr>
        <w:tab/>
      </w:r>
      <w:r>
        <w:rPr>
          <w:rFonts w:ascii="Tahoma" w:hAnsi="Tahoma" w:cs="Tahoma"/>
          <w:lang w:eastAsia="fr-FR"/>
        </w:rPr>
        <w:t>Nous sommes</w:t>
      </w:r>
      <w:r w:rsidRPr="00BF617A">
        <w:rPr>
          <w:rFonts w:ascii="Tahoma" w:hAnsi="Tahoma" w:cs="Tahoma"/>
          <w:lang w:eastAsia="fr-FR"/>
        </w:rPr>
        <w:t xml:space="preserve"> entrés dans une nouvelle année liturgique et par la même occasion dans ce temps de l’Avent. Nous allons avancer à la suite du Christ en méditant plus particulièrement l’Evangile de saint Matthieu au cours de cette</w:t>
      </w:r>
      <w:r>
        <w:rPr>
          <w:rFonts w:ascii="Tahoma" w:hAnsi="Tahoma" w:cs="Tahoma"/>
          <w:lang w:eastAsia="fr-FR"/>
        </w:rPr>
        <w:t xml:space="preserve"> nouvelle</w:t>
      </w:r>
      <w:r w:rsidRPr="00BF617A">
        <w:rPr>
          <w:rFonts w:ascii="Tahoma" w:hAnsi="Tahoma" w:cs="Tahoma"/>
          <w:lang w:eastAsia="fr-FR"/>
        </w:rPr>
        <w:t xml:space="preserve"> année</w:t>
      </w:r>
      <w:r>
        <w:rPr>
          <w:rFonts w:ascii="Tahoma" w:hAnsi="Tahoma" w:cs="Tahoma"/>
          <w:lang w:eastAsia="fr-FR"/>
        </w:rPr>
        <w:t xml:space="preserve"> </w:t>
      </w:r>
      <w:r w:rsidRPr="00BF617A">
        <w:rPr>
          <w:rFonts w:ascii="Tahoma" w:hAnsi="Tahoma" w:cs="Tahoma"/>
          <w:lang w:eastAsia="fr-FR"/>
        </w:rPr>
        <w:t>A.</w:t>
      </w:r>
    </w:p>
    <w:p w:rsidR="00513F06" w:rsidRPr="00BF617A" w:rsidRDefault="00513F06" w:rsidP="00513F06">
      <w:pPr>
        <w:pStyle w:val="Sansinterligne"/>
        <w:jc w:val="both"/>
        <w:rPr>
          <w:rFonts w:ascii="Tahoma" w:hAnsi="Tahoma" w:cs="Tahoma"/>
          <w:lang w:eastAsia="fr-FR"/>
        </w:rPr>
      </w:pPr>
      <w:r w:rsidRPr="00BF617A">
        <w:rPr>
          <w:rFonts w:ascii="Tahoma" w:hAnsi="Tahoma" w:cs="Tahoma"/>
          <w:lang w:eastAsia="fr-FR"/>
        </w:rPr>
        <w:tab/>
        <w:t>Continuons chaque jour de nous mettre à l’écoute de la Parole de Dieu, non seulement à la messe, quand nous avons la possibilité d’y aller en semaine, mais aussi dans les groupes d’étude et de partage de la Parole de Dieu. Chaque fois que cela est possible, à tel ou tel moment de la journée, ouvrons notre Bible. Avez-vous lu et médité ce passage de la 2ème lettre de saint Paul à Timothée que j’avais cité dans la Lettre de la Fraternité du mois de novembre ? Peut-être pas ? Alors je le remets :</w:t>
      </w:r>
    </w:p>
    <w:p w:rsidR="00513F06" w:rsidRDefault="00513F06" w:rsidP="00513F06">
      <w:pPr>
        <w:pStyle w:val="Sansinterligne"/>
        <w:jc w:val="both"/>
        <w:rPr>
          <w:rFonts w:ascii="Tahoma" w:hAnsi="Tahoma" w:cs="Tahoma"/>
          <w:i/>
          <w:position w:val="4"/>
        </w:rPr>
      </w:pPr>
      <w:r w:rsidRPr="00BF617A">
        <w:rPr>
          <w:rFonts w:ascii="Tahoma" w:hAnsi="Tahoma" w:cs="Tahoma"/>
          <w:lang w:eastAsia="fr-FR"/>
        </w:rPr>
        <w:tab/>
      </w:r>
      <w:r w:rsidRPr="00BF617A">
        <w:rPr>
          <w:rFonts w:ascii="Tahoma" w:hAnsi="Tahoma" w:cs="Tahoma"/>
          <w:i/>
          <w:position w:val="4"/>
        </w:rPr>
        <w:t>« </w:t>
      </w:r>
      <w:r w:rsidRPr="00BF617A">
        <w:rPr>
          <w:rFonts w:ascii="Tahoma" w:hAnsi="Tahoma" w:cs="Tahoma"/>
          <w:i/>
          <w:color w:val="000000"/>
        </w:rPr>
        <w:t>Mais toi, persévère dans ce que tu as appris et qu’on t’a remis en dépôt, sachant de qui tu le tiens. D’ailleurs, depuis l’enfance tu connais les saintes Écritures ; elles sont capables de te donner la sagesse en vue du salut par la foi chrétienne. Tous les textes de l’Écriture sont inspirés de Dieu et utiles pour enseigner, reprendre, redresser, éduquer saintement. C’est ainsi que l’homme de Dieu est équipé et préparé pour toute œuvre utile. Je te demande au nom de Dieu et du Christ Jésus qui doit venir juger les vivants et les morts — car il va se manifester et il régnera. Je te le demande :</w:t>
      </w:r>
      <w:r w:rsidRPr="00BF617A">
        <w:rPr>
          <w:rFonts w:ascii="Tahoma" w:hAnsi="Tahoma" w:cs="Tahoma"/>
          <w:i/>
          <w:color w:val="FF0000"/>
          <w:position w:val="4"/>
        </w:rPr>
        <w:t> </w:t>
      </w:r>
      <w:r w:rsidRPr="00BF617A">
        <w:rPr>
          <w:rFonts w:ascii="Tahoma" w:hAnsi="Tahoma" w:cs="Tahoma"/>
          <w:i/>
          <w:color w:val="000000"/>
        </w:rPr>
        <w:t>proclame la Parole, insiste à temps et à contretemps, cherche des arguments, ordonne et encourage, toujours avec patience et pédagogie. »</w:t>
      </w:r>
      <w:r w:rsidRPr="00BF617A">
        <w:rPr>
          <w:rFonts w:ascii="Tahoma" w:hAnsi="Tahoma" w:cs="Tahoma"/>
          <w:i/>
          <w:position w:val="4"/>
        </w:rPr>
        <w:t xml:space="preserve">  </w:t>
      </w:r>
    </w:p>
    <w:p w:rsidR="00513F06" w:rsidRPr="00BF617A" w:rsidRDefault="00513F06" w:rsidP="00513F06">
      <w:pPr>
        <w:pStyle w:val="Sansinterligne"/>
        <w:jc w:val="both"/>
        <w:rPr>
          <w:rFonts w:ascii="Tahoma" w:hAnsi="Tahoma" w:cs="Tahoma"/>
          <w:i/>
          <w:position w:val="4"/>
        </w:rPr>
      </w:pPr>
      <w:r>
        <w:rPr>
          <w:rFonts w:ascii="Tahoma" w:hAnsi="Tahoma" w:cs="Tahoma"/>
          <w:i/>
          <w:position w:val="4"/>
        </w:rPr>
        <w:t xml:space="preserve">                                                                                                 </w:t>
      </w:r>
      <w:r w:rsidRPr="00BF617A">
        <w:rPr>
          <w:rFonts w:ascii="Tahoma" w:hAnsi="Tahoma" w:cs="Tahoma"/>
          <w:i/>
          <w:position w:val="4"/>
        </w:rPr>
        <w:t>(2 Timothée, 3,14 à 4,1)</w:t>
      </w:r>
    </w:p>
    <w:p w:rsidR="00513F06" w:rsidRPr="00BF617A" w:rsidRDefault="00513F06" w:rsidP="00513F06">
      <w:pPr>
        <w:pStyle w:val="Sansinterligne"/>
        <w:jc w:val="both"/>
        <w:rPr>
          <w:rFonts w:ascii="Tahoma" w:hAnsi="Tahoma" w:cs="Tahoma"/>
          <w:i/>
        </w:rPr>
      </w:pPr>
      <w:r w:rsidRPr="00BF617A">
        <w:rPr>
          <w:rFonts w:ascii="Tahoma" w:hAnsi="Tahoma" w:cs="Tahoma"/>
        </w:rPr>
        <w:tab/>
        <w:t>Efforçons-nous toujours de persévérer  dans ce que nous avons appris. Ce que nous avons appris c’est que le Dieu créateur du monde est un Père est Père rempli d’Amour et qui a envoyé son Fils sur la terre pour nous sauver</w:t>
      </w:r>
      <w:r>
        <w:rPr>
          <w:rFonts w:ascii="Tahoma" w:hAnsi="Tahoma" w:cs="Tahoma"/>
        </w:rPr>
        <w:t xml:space="preserve"> du péché</w:t>
      </w:r>
      <w:r w:rsidRPr="00BF617A">
        <w:rPr>
          <w:rFonts w:ascii="Tahoma" w:hAnsi="Tahoma" w:cs="Tahoma"/>
        </w:rPr>
        <w:t xml:space="preserve"> et nous montrer ce chemin de l’Amour. </w:t>
      </w:r>
      <w:r w:rsidRPr="00BF617A">
        <w:rPr>
          <w:rFonts w:ascii="Tahoma" w:hAnsi="Tahoma" w:cs="Tahoma"/>
          <w:i/>
        </w:rPr>
        <w:t>« « Tu aimeras le Seigneur ton Dieu de tout ton cœur, de toute ton âme, de toute ta force, de toute ton intelligence, et ton prochain comme toi-même. » Jésus lui dit : « Ta réponse est exacte. Fais cela et tu vivras. » » (</w:t>
      </w:r>
      <w:proofErr w:type="spellStart"/>
      <w:r w:rsidRPr="00BF617A">
        <w:rPr>
          <w:rFonts w:ascii="Tahoma" w:hAnsi="Tahoma" w:cs="Tahoma"/>
          <w:i/>
        </w:rPr>
        <w:t>Lc</w:t>
      </w:r>
      <w:proofErr w:type="spellEnd"/>
      <w:r w:rsidRPr="00BF617A">
        <w:rPr>
          <w:rFonts w:ascii="Tahoma" w:hAnsi="Tahoma" w:cs="Tahoma"/>
          <w:i/>
        </w:rPr>
        <w:t xml:space="preserve"> 10, 27-28) </w:t>
      </w:r>
    </w:p>
    <w:p w:rsidR="00513F06" w:rsidRPr="00BF617A" w:rsidRDefault="00513F06" w:rsidP="00513F06">
      <w:pPr>
        <w:pStyle w:val="Sansinterligne"/>
        <w:jc w:val="both"/>
        <w:rPr>
          <w:rFonts w:ascii="Tahoma" w:hAnsi="Tahoma" w:cs="Tahoma"/>
        </w:rPr>
      </w:pPr>
      <w:r w:rsidRPr="00BF617A">
        <w:rPr>
          <w:rFonts w:ascii="Tahoma" w:hAnsi="Tahoma" w:cs="Tahoma"/>
        </w:rPr>
        <w:tab/>
        <w:t>C’est grâce à la Parole de Dieu que nous connaissons ce Dieu d’Amour, que nous pouvons vivre cet amour de Dieu et cet amour du prochain. La première Parole de Dieu, c’est la Parole Vivante, le Christ venu dans le monde à Noël, qui a enseigné les hommes, qui est mort sur la croix, qui est ressuscité d’entre les morts, qui est auprès de Dieu son Père.</w:t>
      </w:r>
    </w:p>
    <w:p w:rsidR="00513F06" w:rsidRPr="00BF617A" w:rsidRDefault="00513F06" w:rsidP="00513F06">
      <w:pPr>
        <w:pStyle w:val="Sansinterligne"/>
        <w:jc w:val="both"/>
        <w:rPr>
          <w:rFonts w:ascii="Tahoma" w:hAnsi="Tahoma" w:cs="Tahoma"/>
        </w:rPr>
      </w:pPr>
      <w:r w:rsidRPr="00BF617A">
        <w:rPr>
          <w:rFonts w:ascii="Tahoma" w:hAnsi="Tahoma" w:cs="Tahoma"/>
        </w:rPr>
        <w:tab/>
        <w:t>Les Saintes Ecri</w:t>
      </w:r>
      <w:r>
        <w:rPr>
          <w:rFonts w:ascii="Tahoma" w:hAnsi="Tahoma" w:cs="Tahoma"/>
        </w:rPr>
        <w:t>tures conduisent à nous faire connaître et aimer Jésus-Christ, à écouter et vire ses enseignements qui sont à leurs tours repris par saint Paul. Bon Noël !</w:t>
      </w:r>
    </w:p>
    <w:p w:rsidR="00513F06" w:rsidRDefault="00513F06" w:rsidP="00513F06">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513F06" w:rsidRPr="00155E78" w:rsidRDefault="00513F06" w:rsidP="00513F06">
      <w:pPr>
        <w:jc w:val="both"/>
        <w:rPr>
          <w:rFonts w:ascii="Tahoma" w:eastAsia="Times New Roman" w:hAnsi="Tahoma" w:cs="Tahoma"/>
          <w:i/>
          <w:lang w:eastAsia="fr-FR"/>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P. Thierry-François</w:t>
      </w:r>
    </w:p>
    <w:p w:rsidR="00513F06" w:rsidRDefault="00513F06" w:rsidP="00513F06">
      <w:pPr>
        <w:pStyle w:val="Sansinterligne"/>
        <w:rPr>
          <w:rFonts w:ascii="Tahoma" w:hAnsi="Tahoma" w:cs="Tahoma"/>
        </w:rPr>
      </w:pPr>
      <w:r>
        <w:rPr>
          <w:rFonts w:ascii="Tahoma" w:hAnsi="Tahoma" w:cs="Tahoma"/>
        </w:rPr>
        <w:t xml:space="preserve">Prochaine rencontre de la Fraternité de la Parole </w:t>
      </w:r>
    </w:p>
    <w:p w:rsidR="00513F06" w:rsidRPr="00E82E56" w:rsidRDefault="00513F06" w:rsidP="00513F06">
      <w:pPr>
        <w:pStyle w:val="Sansinterligne"/>
        <w:rPr>
          <w:rFonts w:ascii="Tahoma" w:hAnsi="Tahoma" w:cs="Tahoma"/>
        </w:rPr>
      </w:pPr>
      <w:r>
        <w:rPr>
          <w:rFonts w:ascii="Tahoma" w:hAnsi="Tahoma" w:cs="Tahoma"/>
        </w:rPr>
        <w:t xml:space="preserve">A Port de Bouc le dimanche 29 décembre 2019 </w:t>
      </w:r>
    </w:p>
    <w:p w:rsidR="006D4D43" w:rsidRPr="00513F06" w:rsidRDefault="006D4D43" w:rsidP="006D4D43">
      <w:pPr>
        <w:spacing w:after="0" w:line="240" w:lineRule="auto"/>
        <w:jc w:val="both"/>
        <w:rPr>
          <w:rFonts w:ascii="Tahoma" w:eastAsiaTheme="minorHAnsi" w:hAnsi="Tahoma" w:cs="Tahoma"/>
          <w:color w:val="000000"/>
          <w:sz w:val="22"/>
          <w:szCs w:val="22"/>
        </w:rPr>
      </w:pPr>
      <w:bookmarkStart w:id="0" w:name="_GoBack"/>
      <w:bookmarkEnd w:id="0"/>
    </w:p>
    <w:sectPr w:rsidR="006D4D43" w:rsidRPr="00513F06" w:rsidSect="00366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181B9E"/>
    <w:multiLevelType w:val="hybridMultilevel"/>
    <w:tmpl w:val="14C88E5C"/>
    <w:lvl w:ilvl="0" w:tplc="2A626416">
      <w:numFmt w:val="bullet"/>
      <w:lvlText w:val="-"/>
      <w:lvlJc w:val="left"/>
      <w:pPr>
        <w:ind w:left="720" w:hanging="360"/>
      </w:pPr>
      <w:rPr>
        <w:rFonts w:ascii="Arial" w:eastAsia="Times New Roman" w:hAnsi="Arial" w:cs="Arial"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1046D"/>
    <w:rsid w:val="000210ED"/>
    <w:rsid w:val="00045F5C"/>
    <w:rsid w:val="00060564"/>
    <w:rsid w:val="00061B9D"/>
    <w:rsid w:val="0006206C"/>
    <w:rsid w:val="000C0437"/>
    <w:rsid w:val="000D7BE9"/>
    <w:rsid w:val="001C1D7F"/>
    <w:rsid w:val="001C6F50"/>
    <w:rsid w:val="001D5399"/>
    <w:rsid w:val="00261494"/>
    <w:rsid w:val="002C61FA"/>
    <w:rsid w:val="002D2888"/>
    <w:rsid w:val="00335F80"/>
    <w:rsid w:val="00343513"/>
    <w:rsid w:val="003824ED"/>
    <w:rsid w:val="003940AE"/>
    <w:rsid w:val="003E2809"/>
    <w:rsid w:val="003E4D96"/>
    <w:rsid w:val="00471006"/>
    <w:rsid w:val="004B126E"/>
    <w:rsid w:val="004C37EF"/>
    <w:rsid w:val="004F1EF5"/>
    <w:rsid w:val="00513F06"/>
    <w:rsid w:val="00514209"/>
    <w:rsid w:val="00553FBC"/>
    <w:rsid w:val="00591A44"/>
    <w:rsid w:val="005A352E"/>
    <w:rsid w:val="005A4956"/>
    <w:rsid w:val="005D2201"/>
    <w:rsid w:val="005E2D60"/>
    <w:rsid w:val="00655063"/>
    <w:rsid w:val="00656D1F"/>
    <w:rsid w:val="00657DB7"/>
    <w:rsid w:val="00676580"/>
    <w:rsid w:val="006A4916"/>
    <w:rsid w:val="006B130D"/>
    <w:rsid w:val="006C3C94"/>
    <w:rsid w:val="006D4D43"/>
    <w:rsid w:val="006D69EC"/>
    <w:rsid w:val="00756C57"/>
    <w:rsid w:val="007611FB"/>
    <w:rsid w:val="007A7F36"/>
    <w:rsid w:val="007E4134"/>
    <w:rsid w:val="007F25FA"/>
    <w:rsid w:val="008176AC"/>
    <w:rsid w:val="00850490"/>
    <w:rsid w:val="00863056"/>
    <w:rsid w:val="00866FF6"/>
    <w:rsid w:val="008708D5"/>
    <w:rsid w:val="00897D28"/>
    <w:rsid w:val="008D311B"/>
    <w:rsid w:val="008E6028"/>
    <w:rsid w:val="008F70EE"/>
    <w:rsid w:val="00912244"/>
    <w:rsid w:val="009178F9"/>
    <w:rsid w:val="009220B4"/>
    <w:rsid w:val="009230AA"/>
    <w:rsid w:val="00971576"/>
    <w:rsid w:val="00973929"/>
    <w:rsid w:val="00990231"/>
    <w:rsid w:val="009D2661"/>
    <w:rsid w:val="009E022C"/>
    <w:rsid w:val="00A2248D"/>
    <w:rsid w:val="00A579E9"/>
    <w:rsid w:val="00A77C18"/>
    <w:rsid w:val="00A95B82"/>
    <w:rsid w:val="00B01181"/>
    <w:rsid w:val="00B5656D"/>
    <w:rsid w:val="00B66A5B"/>
    <w:rsid w:val="00B83123"/>
    <w:rsid w:val="00B83607"/>
    <w:rsid w:val="00BC1603"/>
    <w:rsid w:val="00BE55E9"/>
    <w:rsid w:val="00C60115"/>
    <w:rsid w:val="00C61678"/>
    <w:rsid w:val="00C7048A"/>
    <w:rsid w:val="00C9614F"/>
    <w:rsid w:val="00CA0D7A"/>
    <w:rsid w:val="00CD4A57"/>
    <w:rsid w:val="00D552BE"/>
    <w:rsid w:val="00D70DD0"/>
    <w:rsid w:val="00DD4858"/>
    <w:rsid w:val="00DF7487"/>
    <w:rsid w:val="00E10D0C"/>
    <w:rsid w:val="00E21FAE"/>
    <w:rsid w:val="00E30A8E"/>
    <w:rsid w:val="00E43300"/>
    <w:rsid w:val="00E966C5"/>
    <w:rsid w:val="00E966CF"/>
    <w:rsid w:val="00EC04DE"/>
    <w:rsid w:val="00ED00B2"/>
    <w:rsid w:val="00ED7783"/>
    <w:rsid w:val="00EF1F22"/>
    <w:rsid w:val="00F00C34"/>
    <w:rsid w:val="00F140FB"/>
    <w:rsid w:val="00F43274"/>
    <w:rsid w:val="00F83874"/>
    <w:rsid w:val="00FA2991"/>
    <w:rsid w:val="00FF0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E"/>
  </w:style>
  <w:style w:type="paragraph" w:styleId="Titre1">
    <w:name w:val="heading 1"/>
    <w:basedOn w:val="Normal"/>
    <w:next w:val="Normal"/>
    <w:link w:val="Titre1Car"/>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uiPriority w:val="9"/>
    <w:rsid w:val="00EC04DE"/>
    <w:rPr>
      <w:rFonts w:asciiTheme="majorHAnsi" w:eastAsiaTheme="majorEastAsia" w:hAnsiTheme="majorHAnsi" w:cstheme="majorBidi"/>
      <w:color w:val="538135" w:themeColor="accent6" w:themeShade="BF"/>
      <w:sz w:val="28"/>
      <w:szCs w:val="28"/>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 w:type="character" w:customStyle="1" w:styleId="Titre1Car">
    <w:name w:val="Titre 1 Car"/>
    <w:basedOn w:val="Policepardfaut"/>
    <w:link w:val="Titre1"/>
    <w:uiPriority w:val="9"/>
    <w:rsid w:val="00EC04DE"/>
    <w:rPr>
      <w:rFonts w:asciiTheme="majorHAnsi" w:eastAsiaTheme="majorEastAsia" w:hAnsiTheme="majorHAnsi" w:cstheme="majorBidi"/>
      <w:color w:val="538135" w:themeColor="accent6" w:themeShade="BF"/>
      <w:sz w:val="40"/>
      <w:szCs w:val="40"/>
    </w:rPr>
  </w:style>
  <w:style w:type="character" w:styleId="Accentuation">
    <w:name w:val="Emphasis"/>
    <w:basedOn w:val="Policepardfaut"/>
    <w:uiPriority w:val="20"/>
    <w:qFormat/>
    <w:rsid w:val="00EC04DE"/>
    <w:rPr>
      <w:i/>
      <w:iCs/>
      <w:color w:val="70AD47" w:themeColor="accent6"/>
    </w:rPr>
  </w:style>
  <w:style w:type="paragraph" w:styleId="Paragraphedeliste">
    <w:name w:val="List Paragraph"/>
    <w:basedOn w:val="Normal"/>
    <w:uiPriority w:val="34"/>
    <w:qFormat/>
    <w:rsid w:val="004F1EF5"/>
    <w:pPr>
      <w:ind w:left="720"/>
      <w:contextualSpacing/>
    </w:pPr>
  </w:style>
  <w:style w:type="paragraph" w:styleId="Sansinterligne">
    <w:name w:val="No Spacing"/>
    <w:uiPriority w:val="1"/>
    <w:qFormat/>
    <w:rsid w:val="00EC04DE"/>
    <w:pPr>
      <w:spacing w:after="0" w:line="240" w:lineRule="auto"/>
    </w:pPr>
  </w:style>
  <w:style w:type="character" w:customStyle="1" w:styleId="Titre3Car">
    <w:name w:val="Titre 3 Car"/>
    <w:basedOn w:val="Policepardfaut"/>
    <w:link w:val="Titre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EC04D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EC04D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EC04D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EC04D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EC04D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EC04DE"/>
    <w:pPr>
      <w:spacing w:line="240" w:lineRule="auto"/>
    </w:pPr>
    <w:rPr>
      <w:b/>
      <w:bCs/>
      <w:smallCaps/>
      <w:color w:val="595959" w:themeColor="text1" w:themeTint="A6"/>
    </w:rPr>
  </w:style>
  <w:style w:type="paragraph" w:styleId="Titre">
    <w:name w:val="Title"/>
    <w:basedOn w:val="Normal"/>
    <w:next w:val="Normal"/>
    <w:link w:val="TitreCar"/>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EC04D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EC04DE"/>
    <w:rPr>
      <w:rFonts w:asciiTheme="majorHAnsi" w:eastAsiaTheme="majorEastAsia" w:hAnsiTheme="majorHAnsi" w:cstheme="majorBidi"/>
      <w:sz w:val="30"/>
      <w:szCs w:val="30"/>
    </w:rPr>
  </w:style>
  <w:style w:type="character" w:styleId="lev">
    <w:name w:val="Strong"/>
    <w:basedOn w:val="Policepardfaut"/>
    <w:uiPriority w:val="22"/>
    <w:qFormat/>
    <w:rsid w:val="00EC04DE"/>
    <w:rPr>
      <w:b/>
      <w:bCs/>
    </w:rPr>
  </w:style>
  <w:style w:type="paragraph" w:styleId="Citation">
    <w:name w:val="Quote"/>
    <w:basedOn w:val="Normal"/>
    <w:next w:val="Normal"/>
    <w:link w:val="CitationCar"/>
    <w:uiPriority w:val="29"/>
    <w:qFormat/>
    <w:rsid w:val="00EC04D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EC04DE"/>
    <w:rPr>
      <w:i/>
      <w:iCs/>
      <w:color w:val="262626" w:themeColor="text1" w:themeTint="D9"/>
    </w:rPr>
  </w:style>
  <w:style w:type="paragraph" w:styleId="Citationintense">
    <w:name w:val="Intense Quote"/>
    <w:basedOn w:val="Normal"/>
    <w:next w:val="Normal"/>
    <w:link w:val="CitationintenseCar"/>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EC04DE"/>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EC04DE"/>
    <w:rPr>
      <w:i/>
      <w:iCs/>
    </w:rPr>
  </w:style>
  <w:style w:type="character" w:styleId="Emphaseintense">
    <w:name w:val="Intense Emphasis"/>
    <w:basedOn w:val="Policepardfaut"/>
    <w:uiPriority w:val="21"/>
    <w:qFormat/>
    <w:rsid w:val="00EC04DE"/>
    <w:rPr>
      <w:b/>
      <w:bCs/>
      <w:i/>
      <w:iCs/>
    </w:rPr>
  </w:style>
  <w:style w:type="character" w:styleId="Rfrenceple">
    <w:name w:val="Subtle Reference"/>
    <w:basedOn w:val="Policepardfaut"/>
    <w:uiPriority w:val="31"/>
    <w:qFormat/>
    <w:rsid w:val="00EC04DE"/>
    <w:rPr>
      <w:smallCaps/>
      <w:color w:val="595959" w:themeColor="text1" w:themeTint="A6"/>
    </w:rPr>
  </w:style>
  <w:style w:type="character" w:styleId="Rfrenceintense">
    <w:name w:val="Intense Reference"/>
    <w:basedOn w:val="Policepardfaut"/>
    <w:uiPriority w:val="32"/>
    <w:qFormat/>
    <w:rsid w:val="00EC04DE"/>
    <w:rPr>
      <w:b/>
      <w:bCs/>
      <w:smallCaps/>
      <w:color w:val="70AD47" w:themeColor="accent6"/>
    </w:rPr>
  </w:style>
  <w:style w:type="character" w:styleId="Titredulivre">
    <w:name w:val="Book Title"/>
    <w:basedOn w:val="Policepardfaut"/>
    <w:uiPriority w:val="33"/>
    <w:qFormat/>
    <w:rsid w:val="00EC04DE"/>
    <w:rPr>
      <w:b/>
      <w:bCs/>
      <w:caps w:val="0"/>
      <w:smallCaps/>
      <w:spacing w:val="7"/>
      <w:sz w:val="21"/>
      <w:szCs w:val="21"/>
    </w:rPr>
  </w:style>
  <w:style w:type="paragraph" w:styleId="En-ttedetabledesmatires">
    <w:name w:val="TOC Heading"/>
    <w:basedOn w:val="Titre1"/>
    <w:next w:val="Normal"/>
    <w:uiPriority w:val="39"/>
    <w:semiHidden/>
    <w:unhideWhenUsed/>
    <w:qFormat/>
    <w:rsid w:val="00EC04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554273218">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542</Words>
  <Characters>2983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102</cp:revision>
  <cp:lastPrinted>2019-09-02T05:12:00Z</cp:lastPrinted>
  <dcterms:created xsi:type="dcterms:W3CDTF">2015-07-01T07:00:00Z</dcterms:created>
  <dcterms:modified xsi:type="dcterms:W3CDTF">2019-12-03T08:59:00Z</dcterms:modified>
</cp:coreProperties>
</file>