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00" w:rsidRPr="00E43300" w:rsidRDefault="00E43300" w:rsidP="00E43300">
      <w:pPr>
        <w:spacing w:after="0" w:line="259" w:lineRule="auto"/>
        <w:jc w:val="center"/>
        <w:rPr>
          <w:rFonts w:ascii="Tahoma" w:hAnsi="Tahoma" w:cs="Tahoma"/>
          <w:color w:val="000000"/>
          <w:sz w:val="40"/>
          <w:szCs w:val="40"/>
        </w:rPr>
      </w:pPr>
      <w:r w:rsidRPr="00E43300">
        <w:rPr>
          <w:rFonts w:ascii="Tahoma" w:eastAsia="Times New Roman" w:hAnsi="Tahoma" w:cs="Tahoma"/>
          <w:b/>
          <w:bCs/>
          <w:i/>
          <w:iCs/>
          <w:sz w:val="40"/>
          <w:szCs w:val="40"/>
          <w:lang w:eastAsia="fr-FR"/>
        </w:rPr>
        <w:t>LA LETTRE de la FRATERNITE de la PAROLE</w:t>
      </w:r>
    </w:p>
    <w:p w:rsidR="00E43300" w:rsidRPr="00E43300" w:rsidRDefault="00E43300" w:rsidP="00E43300">
      <w:pPr>
        <w:spacing w:after="0" w:line="240" w:lineRule="auto"/>
        <w:ind w:left="708" w:firstLine="708"/>
        <w:rPr>
          <w:rFonts w:ascii="Tahoma" w:eastAsia="Times New Roman" w:hAnsi="Tahoma" w:cs="Tahoma"/>
          <w:sz w:val="28"/>
          <w:szCs w:val="24"/>
          <w:lang w:eastAsia="fr-FR"/>
        </w:rPr>
      </w:pPr>
      <w:r w:rsidRPr="00E43300">
        <w:rPr>
          <w:rFonts w:ascii="Tahoma" w:eastAsia="Times New Roman" w:hAnsi="Tahoma" w:cs="Tahoma"/>
          <w:sz w:val="28"/>
          <w:szCs w:val="24"/>
          <w:lang w:eastAsia="fr-FR"/>
        </w:rPr>
        <w:t xml:space="preserve">   « Je vous ai écrit, mes </w:t>
      </w:r>
      <w:proofErr w:type="spellStart"/>
      <w:r w:rsidRPr="00E43300">
        <w:rPr>
          <w:rFonts w:ascii="Tahoma" w:eastAsia="Times New Roman" w:hAnsi="Tahoma" w:cs="Tahoma"/>
          <w:sz w:val="28"/>
          <w:szCs w:val="24"/>
          <w:lang w:eastAsia="fr-FR"/>
        </w:rPr>
        <w:t>petits enfants</w:t>
      </w:r>
      <w:proofErr w:type="spellEnd"/>
      <w:r w:rsidRPr="00E43300">
        <w:rPr>
          <w:rFonts w:ascii="Tahoma" w:eastAsia="Times New Roman" w:hAnsi="Tahoma" w:cs="Tahoma"/>
          <w:sz w:val="28"/>
          <w:szCs w:val="24"/>
          <w:lang w:eastAsia="fr-FR"/>
        </w:rPr>
        <w:t>,…</w:t>
      </w:r>
    </w:p>
    <w:p w:rsidR="00E43300" w:rsidRPr="00E43300" w:rsidRDefault="00E43300" w:rsidP="00E43300">
      <w:pPr>
        <w:spacing w:after="0" w:line="240" w:lineRule="auto"/>
        <w:ind w:left="708" w:firstLine="708"/>
        <w:rPr>
          <w:rFonts w:ascii="Tahoma" w:eastAsia="Times New Roman" w:hAnsi="Tahoma" w:cs="Tahoma"/>
          <w:sz w:val="28"/>
          <w:szCs w:val="24"/>
          <w:lang w:eastAsia="fr-FR"/>
        </w:rPr>
      </w:pPr>
      <w:r w:rsidRPr="00E43300">
        <w:rPr>
          <w:rFonts w:ascii="Tahoma" w:eastAsia="Times New Roman" w:hAnsi="Tahoma" w:cs="Tahoma"/>
          <w:sz w:val="28"/>
          <w:szCs w:val="24"/>
          <w:lang w:eastAsia="fr-FR"/>
        </w:rPr>
        <w:t xml:space="preserve">   </w:t>
      </w:r>
      <w:proofErr w:type="gramStart"/>
      <w:r w:rsidRPr="00E43300">
        <w:rPr>
          <w:rFonts w:ascii="Tahoma" w:eastAsia="Times New Roman" w:hAnsi="Tahoma" w:cs="Tahoma"/>
          <w:sz w:val="28"/>
          <w:szCs w:val="24"/>
          <w:lang w:eastAsia="fr-FR"/>
        </w:rPr>
        <w:t>que</w:t>
      </w:r>
      <w:proofErr w:type="gramEnd"/>
      <w:r w:rsidRPr="00E43300">
        <w:rPr>
          <w:rFonts w:ascii="Tahoma" w:eastAsia="Times New Roman" w:hAnsi="Tahoma" w:cs="Tahoma"/>
          <w:sz w:val="28"/>
          <w:szCs w:val="24"/>
          <w:lang w:eastAsia="fr-FR"/>
        </w:rPr>
        <w:t xml:space="preserve"> la Parole de Dieu demeure en vous. » </w:t>
      </w:r>
      <w:r w:rsidRPr="00E43300">
        <w:rPr>
          <w:rFonts w:ascii="Tahoma" w:eastAsia="Times New Roman" w:hAnsi="Tahoma" w:cs="Tahoma"/>
          <w:sz w:val="20"/>
          <w:szCs w:val="24"/>
          <w:lang w:eastAsia="fr-FR"/>
        </w:rPr>
        <w:t>1 Jean 2, 14</w:t>
      </w:r>
    </w:p>
    <w:p w:rsidR="00E43300" w:rsidRPr="00E43300" w:rsidRDefault="00E43300" w:rsidP="00E43300">
      <w:pPr>
        <w:tabs>
          <w:tab w:val="center" w:pos="4536"/>
          <w:tab w:val="right" w:pos="9072"/>
        </w:tabs>
        <w:spacing w:after="0" w:line="240" w:lineRule="auto"/>
        <w:rPr>
          <w:rFonts w:ascii="Tahoma" w:eastAsia="Times New Roman" w:hAnsi="Tahoma" w:cs="Tahoma"/>
          <w:sz w:val="20"/>
          <w:szCs w:val="24"/>
          <w:lang w:eastAsia="fr-FR"/>
        </w:rPr>
      </w:pPr>
      <w:r w:rsidRPr="00E43300">
        <w:rPr>
          <w:rFonts w:ascii="Tahoma" w:eastAsia="Times New Roman" w:hAnsi="Tahoma" w:cs="Tahoma"/>
          <w:sz w:val="28"/>
          <w:szCs w:val="24"/>
          <w:lang w:eastAsia="fr-FR"/>
        </w:rPr>
        <w:tab/>
        <w:t xml:space="preserve">                                     </w:t>
      </w:r>
    </w:p>
    <w:p w:rsidR="00E43300" w:rsidRPr="00E43300" w:rsidRDefault="00E43300" w:rsidP="00E43300">
      <w:pPr>
        <w:tabs>
          <w:tab w:val="center" w:pos="4536"/>
          <w:tab w:val="right" w:pos="9072"/>
        </w:tabs>
        <w:spacing w:after="0" w:line="240" w:lineRule="auto"/>
        <w:jc w:val="both"/>
        <w:rPr>
          <w:rFonts w:ascii="Tahoma" w:eastAsia="Times New Roman" w:hAnsi="Tahoma" w:cs="Tahoma"/>
          <w:sz w:val="20"/>
          <w:szCs w:val="24"/>
          <w:lang w:eastAsia="fr-FR"/>
        </w:rPr>
      </w:pPr>
      <w:r w:rsidRPr="00E43300">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2D60392F" wp14:editId="5F7E7D37">
            <wp:simplePos x="0" y="0"/>
            <wp:positionH relativeFrom="column">
              <wp:posOffset>2490128</wp:posOffset>
            </wp:positionH>
            <wp:positionV relativeFrom="paragraph">
              <wp:posOffset>72439</wp:posOffset>
            </wp:positionV>
            <wp:extent cx="1024255" cy="76835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E43300">
        <w:rPr>
          <w:rFonts w:ascii="Tahoma" w:eastAsia="Times New Roman" w:hAnsi="Tahoma" w:cs="Tahoma"/>
          <w:sz w:val="20"/>
          <w:szCs w:val="24"/>
          <w:lang w:eastAsia="fr-FR"/>
        </w:rPr>
        <w:t xml:space="preserve">  </w:t>
      </w:r>
      <w:r w:rsidRPr="00E43300">
        <w:rPr>
          <w:rFonts w:ascii="Tahoma" w:eastAsia="Times New Roman" w:hAnsi="Tahoma" w:cs="Tahoma"/>
          <w:sz w:val="28"/>
          <w:szCs w:val="24"/>
          <w:lang w:eastAsia="fr-FR"/>
        </w:rPr>
        <w:t>16 avenue Etienne MARTELANGE</w:t>
      </w:r>
      <w:r w:rsidRPr="00E43300">
        <w:rPr>
          <w:rFonts w:ascii="Tahoma" w:eastAsia="Times New Roman" w:hAnsi="Tahoma" w:cs="Tahoma"/>
          <w:sz w:val="20"/>
          <w:szCs w:val="24"/>
          <w:lang w:eastAsia="fr-FR"/>
        </w:rPr>
        <w:tab/>
      </w:r>
      <w:r w:rsidRPr="00E43300">
        <w:rPr>
          <w:rFonts w:ascii="Tahoma" w:eastAsia="Times New Roman" w:hAnsi="Tahoma" w:cs="Tahoma"/>
          <w:sz w:val="20"/>
          <w:szCs w:val="24"/>
          <w:lang w:eastAsia="fr-FR"/>
        </w:rPr>
        <w:tab/>
        <w:t xml:space="preserve">        </w:t>
      </w:r>
      <w:r w:rsidRPr="00E43300">
        <w:rPr>
          <w:rFonts w:ascii="Tahoma" w:eastAsia="Times New Roman" w:hAnsi="Tahoma" w:cs="Tahoma"/>
          <w:sz w:val="24"/>
          <w:szCs w:val="24"/>
          <w:lang w:eastAsia="fr-FR"/>
        </w:rPr>
        <w:t xml:space="preserve">email : fraterniteparole@gmail.com     </w:t>
      </w:r>
    </w:p>
    <w:p w:rsidR="00E43300" w:rsidRPr="00E43300" w:rsidRDefault="00E43300" w:rsidP="00E43300">
      <w:pPr>
        <w:tabs>
          <w:tab w:val="center" w:pos="4536"/>
          <w:tab w:val="right" w:pos="9072"/>
        </w:tabs>
        <w:spacing w:after="0" w:line="240" w:lineRule="auto"/>
        <w:rPr>
          <w:rFonts w:ascii="Tahoma" w:eastAsia="Times New Roman" w:hAnsi="Tahoma" w:cs="Tahoma"/>
          <w:sz w:val="28"/>
          <w:szCs w:val="24"/>
          <w:lang w:eastAsia="fr-FR"/>
        </w:rPr>
      </w:pPr>
      <w:r w:rsidRPr="00E43300">
        <w:rPr>
          <w:rFonts w:ascii="Tahoma" w:eastAsia="Times New Roman" w:hAnsi="Tahoma" w:cs="Tahoma"/>
          <w:sz w:val="28"/>
          <w:szCs w:val="24"/>
          <w:lang w:eastAsia="fr-FR"/>
        </w:rPr>
        <w:t xml:space="preserve">        84000   AVIGNON                                  Tél : 04.88.54.39.94</w:t>
      </w:r>
    </w:p>
    <w:p w:rsidR="00E43300" w:rsidRPr="00E43300" w:rsidRDefault="00E43300" w:rsidP="00E43300">
      <w:pPr>
        <w:tabs>
          <w:tab w:val="center" w:pos="4536"/>
          <w:tab w:val="right" w:pos="9072"/>
        </w:tabs>
        <w:spacing w:after="0" w:line="240" w:lineRule="auto"/>
        <w:rPr>
          <w:rFonts w:ascii="Times New Roman" w:eastAsia="Times New Roman" w:hAnsi="Times New Roman" w:cs="Times New Roman"/>
          <w:sz w:val="24"/>
          <w:szCs w:val="24"/>
          <w:lang w:eastAsia="fr-FR"/>
        </w:rPr>
      </w:pPr>
      <w:r w:rsidRPr="00E43300">
        <w:rPr>
          <w:rFonts w:ascii="Tahoma" w:eastAsia="Times New Roman" w:hAnsi="Tahoma" w:cs="Tahoma"/>
          <w:sz w:val="28"/>
          <w:szCs w:val="24"/>
          <w:lang w:eastAsia="fr-FR"/>
        </w:rPr>
        <w:t xml:space="preserve">            F R A N C E                                          site : parolefraternite.fr</w:t>
      </w:r>
    </w:p>
    <w:p w:rsidR="00E43300" w:rsidRPr="00E43300" w:rsidRDefault="00E43300" w:rsidP="00E43300">
      <w:pPr>
        <w:spacing w:after="0" w:line="259" w:lineRule="auto"/>
        <w:ind w:firstLine="708"/>
        <w:rPr>
          <w:rFonts w:ascii="Tahoma" w:hAnsi="Tahoma" w:cs="Tahoma"/>
          <w:sz w:val="23"/>
          <w:szCs w:val="23"/>
        </w:rPr>
      </w:pPr>
    </w:p>
    <w:p w:rsidR="00E43300" w:rsidRPr="00E43300" w:rsidRDefault="00E43300" w:rsidP="00E43300">
      <w:pPr>
        <w:spacing w:after="0" w:line="259" w:lineRule="auto"/>
        <w:rPr>
          <w:rFonts w:ascii="Tahoma" w:hAnsi="Tahoma" w:cs="Tahoma"/>
          <w:sz w:val="23"/>
          <w:szCs w:val="23"/>
        </w:rPr>
      </w:pPr>
      <w:r w:rsidRPr="00E43300">
        <w:rPr>
          <w:rFonts w:ascii="Tahoma" w:hAnsi="Tahoma" w:cs="Tahoma"/>
          <w:sz w:val="23"/>
          <w:szCs w:val="23"/>
        </w:rPr>
        <w:t>N° 61                                                                                                 1</w:t>
      </w:r>
      <w:r w:rsidRPr="00E43300">
        <w:rPr>
          <w:rFonts w:ascii="Tahoma" w:hAnsi="Tahoma" w:cs="Tahoma"/>
          <w:sz w:val="23"/>
          <w:szCs w:val="23"/>
          <w:vertAlign w:val="superscript"/>
        </w:rPr>
        <w:t>er</w:t>
      </w:r>
      <w:r w:rsidRPr="00E43300">
        <w:rPr>
          <w:rFonts w:ascii="Tahoma" w:hAnsi="Tahoma" w:cs="Tahoma"/>
          <w:sz w:val="23"/>
          <w:szCs w:val="23"/>
        </w:rPr>
        <w:t xml:space="preserve"> juillet 2016                                           </w:t>
      </w:r>
    </w:p>
    <w:p w:rsidR="00E43300" w:rsidRPr="00E43300" w:rsidRDefault="00E43300" w:rsidP="00E43300">
      <w:pPr>
        <w:spacing w:after="0" w:line="259" w:lineRule="auto"/>
        <w:jc w:val="both"/>
        <w:rPr>
          <w:rFonts w:ascii="Tahoma" w:hAnsi="Tahoma" w:cs="Tahoma"/>
          <w:color w:val="000000"/>
          <w:sz w:val="23"/>
          <w:szCs w:val="23"/>
        </w:rPr>
      </w:pPr>
    </w:p>
    <w:p w:rsidR="00E43300" w:rsidRPr="00E43300" w:rsidRDefault="00E43300" w:rsidP="00E43300">
      <w:pPr>
        <w:spacing w:after="0" w:line="259" w:lineRule="auto"/>
        <w:jc w:val="center"/>
        <w:rPr>
          <w:rFonts w:ascii="Tahoma" w:hAnsi="Tahoma" w:cs="Tahoma"/>
          <w:sz w:val="23"/>
          <w:szCs w:val="23"/>
        </w:rPr>
      </w:pPr>
      <w:r w:rsidRPr="00E43300">
        <w:rPr>
          <w:rFonts w:ascii="Tahoma" w:hAnsi="Tahoma" w:cs="Tahoma"/>
          <w:sz w:val="23"/>
          <w:szCs w:val="23"/>
        </w:rPr>
        <w:t>Chers Frères et Sœurs, et amis de la Fraternité de la Parole,</w:t>
      </w:r>
    </w:p>
    <w:p w:rsidR="00E43300" w:rsidRPr="00E43300" w:rsidRDefault="00E43300" w:rsidP="00E43300">
      <w:pPr>
        <w:spacing w:after="0" w:line="259" w:lineRule="auto"/>
        <w:jc w:val="center"/>
        <w:rPr>
          <w:rFonts w:ascii="Tahoma" w:hAnsi="Tahoma" w:cs="Tahoma"/>
          <w:sz w:val="23"/>
          <w:szCs w:val="23"/>
        </w:rPr>
      </w:pPr>
    </w:p>
    <w:p w:rsidR="00E43300" w:rsidRPr="00E43300" w:rsidRDefault="00E43300" w:rsidP="00E43300">
      <w:pPr>
        <w:spacing w:after="0" w:line="259" w:lineRule="auto"/>
        <w:jc w:val="center"/>
        <w:rPr>
          <w:rFonts w:ascii="Tahoma" w:hAnsi="Tahoma" w:cs="Tahoma"/>
          <w:sz w:val="23"/>
          <w:szCs w:val="23"/>
        </w:rPr>
      </w:pPr>
    </w:p>
    <w:p w:rsidR="00E43300" w:rsidRPr="00E43300" w:rsidRDefault="00E43300" w:rsidP="00E43300">
      <w:pPr>
        <w:spacing w:after="0" w:line="259" w:lineRule="auto"/>
        <w:jc w:val="both"/>
        <w:rPr>
          <w:rFonts w:ascii="Tahoma" w:hAnsi="Tahoma" w:cs="Tahoma"/>
          <w:sz w:val="23"/>
          <w:szCs w:val="23"/>
        </w:rPr>
      </w:pPr>
      <w:r w:rsidRPr="00E43300">
        <w:rPr>
          <w:rFonts w:ascii="Tahoma" w:hAnsi="Tahoma" w:cs="Tahoma"/>
          <w:sz w:val="23"/>
          <w:szCs w:val="23"/>
        </w:rPr>
        <w:tab/>
        <w:t xml:space="preserve">On a souvent comparé la vocation au célibat (celui des prêtres et des religieux) à la vocation au mariage. On a prétendu autrefois pendant un temps que la première était « supérieure » ou « meilleure » que la « seconde ». Ensuite on a dit que les deux était pareilles…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sz w:val="23"/>
          <w:szCs w:val="23"/>
        </w:rPr>
      </w:pPr>
      <w:r w:rsidRPr="00E43300">
        <w:rPr>
          <w:rFonts w:ascii="Tahoma" w:hAnsi="Tahoma" w:cs="Tahoma"/>
          <w:sz w:val="23"/>
          <w:szCs w:val="23"/>
        </w:rPr>
        <w:tab/>
        <w:t>Je crois que ce qui compte pour le Seigneur c’est la personne, chaque personne… Ce que recherche le Seigneur c’est d’aimer et d’être aimé… Ce que désire encore le Seigneur c’est notre bonheur à chacun. Alors quand est-il réellement de la vocation ? J’y ai beaucoup réfléchi et aujourd’hui, après 26 années de prêtrise, je dirai que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sz w:val="23"/>
          <w:szCs w:val="23"/>
        </w:rPr>
      </w:pPr>
      <w:r w:rsidRPr="00E43300">
        <w:rPr>
          <w:rFonts w:ascii="Tahoma" w:hAnsi="Tahoma" w:cs="Tahoma"/>
          <w:i/>
          <w:sz w:val="23"/>
          <w:szCs w:val="23"/>
        </w:rPr>
        <w:tab/>
      </w:r>
      <w:r w:rsidRPr="00E43300">
        <w:rPr>
          <w:rFonts w:ascii="Tahoma" w:hAnsi="Tahoma" w:cs="Tahoma"/>
          <w:sz w:val="23"/>
          <w:szCs w:val="23"/>
        </w:rPr>
        <w:t>La première vocation de toute personne</w:t>
      </w:r>
      <w:r w:rsidRPr="00E43300">
        <w:rPr>
          <w:rFonts w:ascii="Tahoma" w:hAnsi="Tahoma" w:cs="Tahoma"/>
          <w:i/>
          <w:sz w:val="23"/>
          <w:szCs w:val="23"/>
        </w:rPr>
        <w:t xml:space="preserve">, </w:t>
      </w:r>
      <w:r w:rsidRPr="00E43300">
        <w:rPr>
          <w:rFonts w:ascii="Tahoma" w:hAnsi="Tahoma" w:cs="Tahoma"/>
          <w:sz w:val="23"/>
          <w:szCs w:val="23"/>
        </w:rPr>
        <w:t xml:space="preserve">c’est </w:t>
      </w:r>
      <w:r w:rsidRPr="00E43300">
        <w:rPr>
          <w:rFonts w:ascii="Tahoma" w:hAnsi="Tahoma" w:cs="Tahoma"/>
          <w:sz w:val="23"/>
          <w:szCs w:val="23"/>
          <w:u w:val="single"/>
        </w:rPr>
        <w:t>l’amour de Dieu</w:t>
      </w:r>
      <w:r w:rsidRPr="00E43300">
        <w:rPr>
          <w:rFonts w:ascii="Tahoma" w:hAnsi="Tahoma" w:cs="Tahoma"/>
          <w:sz w:val="23"/>
          <w:szCs w:val="23"/>
        </w:rPr>
        <w:t> :</w:t>
      </w:r>
      <w:r w:rsidRPr="00E43300">
        <w:rPr>
          <w:rFonts w:ascii="Tahoma" w:hAnsi="Tahoma" w:cs="Tahoma"/>
          <w:i/>
          <w:sz w:val="23"/>
          <w:szCs w:val="23"/>
        </w:rPr>
        <w:t xml:space="preserve"> </w:t>
      </w:r>
      <w:r w:rsidRPr="00E43300">
        <w:rPr>
          <w:rFonts w:ascii="Tahoma" w:hAnsi="Tahoma" w:cs="Tahoma"/>
          <w:position w:val="4"/>
          <w:sz w:val="23"/>
          <w:szCs w:val="23"/>
        </w:rPr>
        <w:t>« </w:t>
      </w:r>
      <w:r w:rsidRPr="00E43300">
        <w:rPr>
          <w:rFonts w:ascii="Tahoma" w:hAnsi="Tahoma" w:cs="Tahoma"/>
          <w:i/>
          <w:iCs/>
          <w:color w:val="000000"/>
          <w:sz w:val="23"/>
          <w:szCs w:val="23"/>
        </w:rPr>
        <w:t>Tu aimeras le Seigneur ton Dieu de tout ton cœur, de toute ton âme, de toute ton intelligence et de toute ta force. » (Mc 12,30).</w:t>
      </w:r>
      <w:r w:rsidRPr="00E43300">
        <w:rPr>
          <w:rFonts w:ascii="Tahoma" w:hAnsi="Tahoma" w:cs="Tahoma"/>
          <w:sz w:val="23"/>
          <w:szCs w:val="23"/>
        </w:rPr>
        <w:t xml:space="preserve">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i/>
          <w:iCs/>
          <w:color w:val="000000"/>
          <w:sz w:val="23"/>
          <w:szCs w:val="23"/>
        </w:rPr>
      </w:pPr>
      <w:r w:rsidRPr="00E43300">
        <w:rPr>
          <w:rFonts w:ascii="Tahoma" w:hAnsi="Tahoma" w:cs="Tahoma"/>
          <w:sz w:val="23"/>
          <w:szCs w:val="23"/>
        </w:rPr>
        <w:tab/>
        <w:t xml:space="preserve">La seconde vocation de toute personne, c’est </w:t>
      </w:r>
      <w:r w:rsidRPr="00E43300">
        <w:rPr>
          <w:rFonts w:ascii="Tahoma" w:hAnsi="Tahoma" w:cs="Tahoma"/>
          <w:sz w:val="23"/>
          <w:szCs w:val="23"/>
          <w:u w:val="single"/>
        </w:rPr>
        <w:t>l’amour du prochain</w:t>
      </w:r>
      <w:r w:rsidRPr="00E43300">
        <w:rPr>
          <w:rFonts w:ascii="Tahoma" w:hAnsi="Tahoma" w:cs="Tahoma"/>
          <w:i/>
          <w:sz w:val="23"/>
          <w:szCs w:val="23"/>
        </w:rPr>
        <w:t> :</w:t>
      </w:r>
      <w:r w:rsidRPr="00E43300">
        <w:rPr>
          <w:rFonts w:ascii="Tahoma" w:hAnsi="Tahoma" w:cs="Tahoma"/>
          <w:sz w:val="23"/>
          <w:szCs w:val="23"/>
        </w:rPr>
        <w:t xml:space="preserve"> « </w:t>
      </w:r>
      <w:r w:rsidRPr="00E43300">
        <w:rPr>
          <w:rFonts w:ascii="Tahoma" w:hAnsi="Tahoma" w:cs="Tahoma"/>
          <w:i/>
          <w:iCs/>
          <w:color w:val="000000"/>
          <w:sz w:val="23"/>
          <w:szCs w:val="23"/>
        </w:rPr>
        <w:t xml:space="preserve">Tu aimeras ton prochain comme toi-même ! » (Mc 12,31).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color w:val="000000"/>
          <w:sz w:val="23"/>
          <w:szCs w:val="23"/>
        </w:rPr>
      </w:pPr>
      <w:r w:rsidRPr="00E43300">
        <w:rPr>
          <w:rFonts w:ascii="Tahoma" w:hAnsi="Tahoma" w:cs="Tahoma"/>
          <w:sz w:val="23"/>
          <w:szCs w:val="23"/>
        </w:rPr>
        <w:tab/>
        <w:t xml:space="preserve">La troisième vocation de chaque personne, c’est le </w:t>
      </w:r>
      <w:r w:rsidRPr="00E43300">
        <w:rPr>
          <w:rFonts w:ascii="Tahoma" w:hAnsi="Tahoma" w:cs="Tahoma"/>
          <w:sz w:val="23"/>
          <w:szCs w:val="23"/>
          <w:u w:val="single"/>
        </w:rPr>
        <w:t>mariage et le don de la vie</w:t>
      </w:r>
      <w:r w:rsidRPr="00E43300">
        <w:rPr>
          <w:rFonts w:ascii="Tahoma" w:hAnsi="Tahoma" w:cs="Tahoma"/>
          <w:sz w:val="23"/>
          <w:szCs w:val="23"/>
        </w:rPr>
        <w:t xml:space="preserve"> : </w:t>
      </w:r>
      <w:r w:rsidRPr="00E43300">
        <w:rPr>
          <w:rFonts w:ascii="Tahoma" w:hAnsi="Tahoma" w:cs="Tahoma"/>
          <w:color w:val="000000"/>
          <w:sz w:val="23"/>
          <w:szCs w:val="23"/>
        </w:rPr>
        <w:t>« </w:t>
      </w:r>
      <w:r w:rsidRPr="00E43300">
        <w:rPr>
          <w:rFonts w:ascii="Tahoma" w:hAnsi="Tahoma" w:cs="Tahoma"/>
          <w:i/>
          <w:color w:val="000000"/>
          <w:sz w:val="23"/>
          <w:szCs w:val="23"/>
        </w:rPr>
        <w:t xml:space="preserve">Vous n’avez donc pas lu que le Créateur au commencement </w:t>
      </w:r>
      <w:r w:rsidRPr="00E43300">
        <w:rPr>
          <w:rFonts w:ascii="Tahoma" w:hAnsi="Tahoma" w:cs="Tahoma"/>
          <w:i/>
          <w:iCs/>
          <w:color w:val="000000"/>
          <w:sz w:val="23"/>
          <w:szCs w:val="23"/>
        </w:rPr>
        <w:t xml:space="preserve">les fit homme et femme </w:t>
      </w:r>
      <w:r w:rsidRPr="00E43300">
        <w:rPr>
          <w:rFonts w:ascii="Tahoma" w:hAnsi="Tahoma" w:cs="Tahoma"/>
          <w:color w:val="FF0000"/>
          <w:position w:val="4"/>
          <w:sz w:val="23"/>
          <w:szCs w:val="23"/>
        </w:rPr>
        <w:t xml:space="preserve"> </w:t>
      </w:r>
      <w:r w:rsidRPr="00E43300">
        <w:rPr>
          <w:rFonts w:ascii="Tahoma" w:hAnsi="Tahoma" w:cs="Tahoma"/>
          <w:i/>
          <w:color w:val="000000"/>
          <w:sz w:val="23"/>
          <w:szCs w:val="23"/>
        </w:rPr>
        <w:t>et dit :</w:t>
      </w:r>
      <w:r w:rsidRPr="00E43300">
        <w:rPr>
          <w:rFonts w:ascii="Tahoma" w:hAnsi="Tahoma" w:cs="Tahoma"/>
          <w:color w:val="000000"/>
          <w:sz w:val="23"/>
          <w:szCs w:val="23"/>
        </w:rPr>
        <w:t xml:space="preserve"> </w:t>
      </w:r>
      <w:r w:rsidRPr="00E43300">
        <w:rPr>
          <w:rFonts w:ascii="Tahoma" w:hAnsi="Tahoma" w:cs="Tahoma"/>
          <w:i/>
          <w:iCs/>
          <w:color w:val="000000"/>
          <w:sz w:val="23"/>
          <w:szCs w:val="23"/>
        </w:rPr>
        <w:t>Pour cette raison l’homme quittera son père et sa mère ; il s’attachera à sa femme et les deux seront une seule chair </w:t>
      </w:r>
      <w:r w:rsidRPr="00E43300">
        <w:rPr>
          <w:rFonts w:ascii="Tahoma" w:hAnsi="Tahoma" w:cs="Tahoma"/>
          <w:color w:val="000000"/>
          <w:sz w:val="23"/>
          <w:szCs w:val="23"/>
        </w:rPr>
        <w:t xml:space="preserve">? » (Mt 19, 4).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i/>
          <w:color w:val="000000"/>
          <w:sz w:val="23"/>
          <w:szCs w:val="23"/>
        </w:rPr>
      </w:pPr>
      <w:r w:rsidRPr="00E43300">
        <w:rPr>
          <w:rFonts w:ascii="Tahoma" w:hAnsi="Tahoma" w:cs="Tahoma"/>
          <w:color w:val="000000"/>
          <w:sz w:val="23"/>
          <w:szCs w:val="23"/>
        </w:rPr>
        <w:tab/>
        <w:t xml:space="preserve">Ensuite la vocation de prêtre ou de religieux, c’est le renoncement à la vocation au mariage pour vivre de manière plus exclusive la première et la seconde vocation de tous : </w:t>
      </w:r>
      <w:r w:rsidRPr="00E43300">
        <w:rPr>
          <w:rFonts w:ascii="Tahoma" w:hAnsi="Tahoma" w:cs="Tahoma"/>
          <w:i/>
          <w:color w:val="000000"/>
          <w:sz w:val="23"/>
          <w:szCs w:val="23"/>
        </w:rPr>
        <w:t xml:space="preserve">« L’amour de Dieu et l’amour du prochain ! »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color w:val="000000"/>
          <w:sz w:val="23"/>
          <w:szCs w:val="23"/>
        </w:rPr>
      </w:pPr>
      <w:r w:rsidRPr="00E43300">
        <w:rPr>
          <w:rFonts w:ascii="Tahoma" w:hAnsi="Tahoma" w:cs="Tahoma"/>
          <w:color w:val="000000"/>
          <w:sz w:val="23"/>
          <w:szCs w:val="23"/>
        </w:rPr>
        <w:tab/>
        <w:t xml:space="preserve">Donc en définitif, notre vocation à tous c’est </w:t>
      </w:r>
      <w:r w:rsidRPr="00E43300">
        <w:rPr>
          <w:rFonts w:ascii="Tahoma" w:hAnsi="Tahoma" w:cs="Tahoma"/>
          <w:color w:val="000000"/>
          <w:sz w:val="23"/>
          <w:szCs w:val="23"/>
          <w:u w:val="single"/>
        </w:rPr>
        <w:t xml:space="preserve">d’aimer Dieu </w:t>
      </w:r>
      <w:r w:rsidRPr="00E43300">
        <w:rPr>
          <w:rFonts w:ascii="Tahoma" w:hAnsi="Tahoma" w:cs="Tahoma"/>
          <w:color w:val="000000"/>
          <w:sz w:val="23"/>
          <w:szCs w:val="23"/>
        </w:rPr>
        <w:t xml:space="preserve">et </w:t>
      </w:r>
      <w:r w:rsidRPr="00E43300">
        <w:rPr>
          <w:rFonts w:ascii="Tahoma" w:hAnsi="Tahoma" w:cs="Tahoma"/>
          <w:color w:val="000000"/>
          <w:sz w:val="23"/>
          <w:szCs w:val="23"/>
          <w:u w:val="single"/>
        </w:rPr>
        <w:t>d’aimer notre prochain</w:t>
      </w:r>
      <w:r w:rsidRPr="00E43300">
        <w:rPr>
          <w:rFonts w:ascii="Tahoma" w:hAnsi="Tahoma" w:cs="Tahoma"/>
          <w:color w:val="000000"/>
          <w:sz w:val="23"/>
          <w:szCs w:val="23"/>
        </w:rPr>
        <w:t xml:space="preserve">.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color w:val="000000"/>
          <w:sz w:val="23"/>
          <w:szCs w:val="23"/>
        </w:rPr>
      </w:pPr>
      <w:r w:rsidRPr="00E43300">
        <w:rPr>
          <w:rFonts w:ascii="Tahoma" w:hAnsi="Tahoma" w:cs="Tahoma"/>
          <w:color w:val="000000"/>
          <w:sz w:val="23"/>
          <w:szCs w:val="23"/>
        </w:rPr>
        <w:t xml:space="preserve">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color w:val="000000"/>
          <w:sz w:val="23"/>
          <w:szCs w:val="23"/>
        </w:rPr>
      </w:pPr>
      <w:r w:rsidRPr="00E43300">
        <w:rPr>
          <w:rFonts w:ascii="Tahoma" w:hAnsi="Tahoma" w:cs="Tahoma"/>
          <w:color w:val="000000"/>
          <w:sz w:val="23"/>
          <w:szCs w:val="23"/>
        </w:rPr>
        <w:tab/>
        <w:t xml:space="preserve">J’en viens maintenant à la parole de Jésus : </w:t>
      </w:r>
      <w:r w:rsidRPr="00E43300">
        <w:rPr>
          <w:rFonts w:ascii="Tahoma" w:hAnsi="Tahoma" w:cs="Tahoma"/>
          <w:i/>
          <w:color w:val="000000"/>
          <w:sz w:val="23"/>
          <w:szCs w:val="23"/>
        </w:rPr>
        <w:t>« Aimez-vous les uns les autres. Aimez-vous les uns les autres comme je vous ai aimés. Ayez de l’amour entre vous ; c’est ainsi que tout le monde reconnaîtra que vous êtes mes disciples. » (</w:t>
      </w:r>
      <w:proofErr w:type="spellStart"/>
      <w:r w:rsidRPr="00E43300">
        <w:rPr>
          <w:rFonts w:ascii="Tahoma" w:hAnsi="Tahoma" w:cs="Tahoma"/>
          <w:i/>
          <w:color w:val="000000"/>
          <w:sz w:val="23"/>
          <w:szCs w:val="23"/>
        </w:rPr>
        <w:t>Jn</w:t>
      </w:r>
      <w:proofErr w:type="spellEnd"/>
      <w:r w:rsidRPr="00E43300">
        <w:rPr>
          <w:rFonts w:ascii="Tahoma" w:hAnsi="Tahoma" w:cs="Tahoma"/>
          <w:i/>
          <w:color w:val="000000"/>
          <w:sz w:val="23"/>
          <w:szCs w:val="23"/>
        </w:rPr>
        <w:t xml:space="preserve"> 13,34-35). </w:t>
      </w:r>
      <w:r w:rsidRPr="00E43300">
        <w:rPr>
          <w:rFonts w:ascii="Tahoma" w:hAnsi="Tahoma" w:cs="Tahoma"/>
          <w:color w:val="000000"/>
          <w:sz w:val="23"/>
          <w:szCs w:val="23"/>
        </w:rPr>
        <w:t xml:space="preserve">Cette parole est devenue pour moi la plus importante pour illustrer le mot FRATERNITE dans notre nom </w:t>
      </w:r>
      <w:r w:rsidRPr="00E43300">
        <w:rPr>
          <w:rFonts w:ascii="Tahoma" w:hAnsi="Tahoma" w:cs="Tahoma"/>
          <w:i/>
          <w:color w:val="000000"/>
          <w:sz w:val="23"/>
          <w:szCs w:val="23"/>
        </w:rPr>
        <w:t>« Fraternité de la Parole ».</w:t>
      </w:r>
      <w:r w:rsidRPr="00E43300">
        <w:rPr>
          <w:rFonts w:ascii="Tahoma" w:hAnsi="Tahoma" w:cs="Tahoma"/>
          <w:color w:val="000000"/>
          <w:sz w:val="23"/>
          <w:szCs w:val="23"/>
        </w:rPr>
        <w:t xml:space="preserve"> Nous vivons notre vocation de frère et sœurs de la Parole si nous vivons ce commandement du Christ, si nous nous aimons les uns les autres comme Jésus nous a aimés et comme Il nous aime chacun. Et pour vivre cette vocation, nous devons toujours commencer par L’aimer, Lui.</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color w:val="000000"/>
          <w:sz w:val="24"/>
          <w:szCs w:val="24"/>
        </w:rPr>
      </w:pPr>
      <w:r w:rsidRPr="00E43300">
        <w:rPr>
          <w:rFonts w:ascii="Tahoma" w:hAnsi="Tahoma" w:cs="Tahoma"/>
          <w:color w:val="000000"/>
          <w:sz w:val="24"/>
          <w:szCs w:val="24"/>
        </w:rPr>
        <w:tab/>
      </w:r>
      <w:r w:rsidRPr="00E43300">
        <w:rPr>
          <w:rFonts w:ascii="Tahoma" w:hAnsi="Tahoma" w:cs="Tahoma"/>
          <w:color w:val="000000"/>
          <w:sz w:val="24"/>
          <w:szCs w:val="24"/>
        </w:rPr>
        <w:tab/>
      </w:r>
      <w:r w:rsidRPr="00E43300">
        <w:rPr>
          <w:rFonts w:ascii="Tahoma" w:hAnsi="Tahoma" w:cs="Tahoma"/>
          <w:color w:val="000000"/>
          <w:sz w:val="24"/>
          <w:szCs w:val="24"/>
        </w:rPr>
        <w:tab/>
      </w:r>
      <w:r w:rsidRPr="00E43300">
        <w:rPr>
          <w:rFonts w:ascii="Tahoma" w:hAnsi="Tahoma" w:cs="Tahoma"/>
          <w:color w:val="000000"/>
          <w:sz w:val="24"/>
          <w:szCs w:val="24"/>
        </w:rPr>
        <w:tab/>
      </w:r>
      <w:r w:rsidRPr="00E43300">
        <w:rPr>
          <w:rFonts w:ascii="Tahoma" w:hAnsi="Tahoma" w:cs="Tahoma"/>
          <w:color w:val="000000"/>
          <w:sz w:val="24"/>
          <w:szCs w:val="24"/>
        </w:rPr>
        <w:tab/>
      </w:r>
      <w:r w:rsidRPr="00E43300">
        <w:rPr>
          <w:rFonts w:ascii="Tahoma" w:hAnsi="Tahoma" w:cs="Tahoma"/>
          <w:color w:val="000000"/>
          <w:sz w:val="24"/>
          <w:szCs w:val="24"/>
        </w:rPr>
        <w:tab/>
      </w:r>
      <w:r w:rsidRPr="00E43300">
        <w:rPr>
          <w:rFonts w:ascii="Tahoma" w:hAnsi="Tahoma" w:cs="Tahoma"/>
          <w:color w:val="000000"/>
          <w:sz w:val="24"/>
          <w:szCs w:val="24"/>
        </w:rPr>
        <w:tab/>
      </w:r>
      <w:r w:rsidRPr="00E43300">
        <w:rPr>
          <w:rFonts w:ascii="Tahoma" w:hAnsi="Tahoma" w:cs="Tahoma"/>
          <w:color w:val="000000"/>
          <w:sz w:val="24"/>
          <w:szCs w:val="24"/>
        </w:rPr>
        <w:tab/>
      </w:r>
      <w:r w:rsidRPr="00E43300">
        <w:rPr>
          <w:rFonts w:ascii="Tahoma" w:hAnsi="Tahoma" w:cs="Tahoma"/>
          <w:color w:val="000000"/>
          <w:sz w:val="24"/>
          <w:szCs w:val="24"/>
        </w:rPr>
        <w:tab/>
        <w:t>Bon été !</w:t>
      </w:r>
    </w:p>
    <w:p w:rsidR="00E43300" w:rsidRPr="00E43300" w:rsidRDefault="00E43300" w:rsidP="00E43300">
      <w:pPr>
        <w:tabs>
          <w:tab w:val="left" w:pos="400"/>
        </w:tabs>
        <w:autoSpaceDE w:val="0"/>
        <w:autoSpaceDN w:val="0"/>
        <w:adjustRightInd w:val="0"/>
        <w:spacing w:after="0" w:line="240" w:lineRule="auto"/>
        <w:jc w:val="both"/>
        <w:rPr>
          <w:rFonts w:ascii="Tahoma" w:hAnsi="Tahoma" w:cs="Tahoma"/>
          <w:color w:val="000000"/>
          <w:sz w:val="24"/>
          <w:szCs w:val="24"/>
        </w:rPr>
      </w:pPr>
      <w:r w:rsidRPr="00E43300">
        <w:rPr>
          <w:rFonts w:ascii="Tahoma" w:hAnsi="Tahoma" w:cs="Tahoma"/>
          <w:color w:val="000000"/>
          <w:sz w:val="24"/>
          <w:szCs w:val="24"/>
        </w:rPr>
        <w:t xml:space="preserve">                                                                                                  Thierry-François</w:t>
      </w:r>
    </w:p>
    <w:p w:rsidR="00E43300" w:rsidRDefault="00E43300" w:rsidP="00E43300">
      <w:pPr>
        <w:tabs>
          <w:tab w:val="left" w:pos="400"/>
        </w:tabs>
        <w:autoSpaceDE w:val="0"/>
        <w:autoSpaceDN w:val="0"/>
        <w:adjustRightInd w:val="0"/>
        <w:spacing w:after="0" w:line="240" w:lineRule="auto"/>
        <w:jc w:val="both"/>
        <w:rPr>
          <w:rFonts w:ascii="Tahoma" w:hAnsi="Tahoma" w:cs="Tahoma"/>
          <w:color w:val="000000"/>
          <w:sz w:val="24"/>
          <w:szCs w:val="24"/>
        </w:rPr>
      </w:pPr>
    </w:p>
    <w:p w:rsidR="00E43300" w:rsidRPr="00E43300" w:rsidRDefault="00E43300" w:rsidP="00E43300">
      <w:pPr>
        <w:tabs>
          <w:tab w:val="left" w:pos="400"/>
        </w:tabs>
        <w:autoSpaceDE w:val="0"/>
        <w:autoSpaceDN w:val="0"/>
        <w:adjustRightInd w:val="0"/>
        <w:spacing w:after="0" w:line="240" w:lineRule="auto"/>
        <w:jc w:val="both"/>
        <w:rPr>
          <w:rFonts w:ascii="Tahoma" w:hAnsi="Tahoma" w:cs="Tahoma"/>
          <w:color w:val="000000"/>
          <w:sz w:val="24"/>
          <w:szCs w:val="24"/>
        </w:rPr>
      </w:pPr>
      <w:r w:rsidRPr="00E43300">
        <w:rPr>
          <w:rFonts w:ascii="Tahoma" w:hAnsi="Tahoma" w:cs="Tahoma"/>
          <w:color w:val="000000"/>
          <w:sz w:val="24"/>
          <w:szCs w:val="24"/>
        </w:rPr>
        <w:t xml:space="preserve">Prochaine rencontre : </w:t>
      </w:r>
      <w:r w:rsidRPr="00E43300">
        <w:rPr>
          <w:rFonts w:ascii="Tahoma" w:hAnsi="Tahoma" w:cs="Tahoma"/>
          <w:b/>
          <w:color w:val="000000"/>
          <w:sz w:val="24"/>
          <w:szCs w:val="24"/>
          <w:bdr w:val="single" w:sz="4" w:space="0" w:color="auto"/>
        </w:rPr>
        <w:t>Dimanche 9 octobre 2016</w:t>
      </w:r>
      <w:bookmarkStart w:id="0" w:name="_GoBack"/>
      <w:bookmarkEnd w:id="0"/>
    </w:p>
    <w:sectPr w:rsidR="00E43300" w:rsidRPr="00E43300" w:rsidSect="0080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45F5C"/>
    <w:rsid w:val="00060564"/>
    <w:rsid w:val="0006206C"/>
    <w:rsid w:val="001C1D7F"/>
    <w:rsid w:val="002D2888"/>
    <w:rsid w:val="00335F80"/>
    <w:rsid w:val="00343513"/>
    <w:rsid w:val="006A4916"/>
    <w:rsid w:val="00897D28"/>
    <w:rsid w:val="009230AA"/>
    <w:rsid w:val="00971576"/>
    <w:rsid w:val="009D2661"/>
    <w:rsid w:val="009E022C"/>
    <w:rsid w:val="00A2248D"/>
    <w:rsid w:val="00A579E9"/>
    <w:rsid w:val="00B83607"/>
    <w:rsid w:val="00DD4858"/>
    <w:rsid w:val="00E30A8E"/>
    <w:rsid w:val="00E4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7F"/>
    <w:pPr>
      <w:spacing w:line="256" w:lineRule="auto"/>
    </w:pPr>
  </w:style>
  <w:style w:type="paragraph" w:styleId="Titre2">
    <w:name w:val="heading 2"/>
    <w:basedOn w:val="Normal"/>
    <w:next w:val="Normal"/>
    <w:link w:val="Titre2Car"/>
    <w:qFormat/>
    <w:rsid w:val="00897D28"/>
    <w:pPr>
      <w:keepNext/>
      <w:spacing w:after="0" w:line="240" w:lineRule="auto"/>
      <w:ind w:left="708"/>
      <w:outlineLvl w:val="1"/>
    </w:pPr>
    <w:rPr>
      <w:rFonts w:ascii="Times New Roman" w:eastAsia="Times New Roman" w:hAnsi="Times New Roman"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897D28"/>
    <w:rPr>
      <w:rFonts w:ascii="Times New Roman" w:eastAsia="Times New Roman" w:hAnsi="Times New Roman" w:cs="Times New Roman"/>
      <w:sz w:val="28"/>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469</Words>
  <Characters>2581</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20</cp:revision>
  <dcterms:created xsi:type="dcterms:W3CDTF">2015-07-01T07:00:00Z</dcterms:created>
  <dcterms:modified xsi:type="dcterms:W3CDTF">2016-07-03T07:34:00Z</dcterms:modified>
</cp:coreProperties>
</file>