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571" w:rsidRPr="00CF0571" w:rsidRDefault="00CF0571" w:rsidP="00CF0571">
      <w:pPr>
        <w:rPr>
          <w:rFonts w:asciiTheme="majorHAnsi" w:eastAsia="DFKai-SB" w:hAnsiTheme="majorHAnsi"/>
          <w:b/>
          <w:color w:val="0033CC"/>
          <w:sz w:val="28"/>
          <w:szCs w:val="28"/>
          <w:lang w:val="fr-FR"/>
        </w:rPr>
      </w:pPr>
      <w:r w:rsidRPr="00CF0571">
        <w:rPr>
          <w:rFonts w:asciiTheme="majorHAnsi" w:eastAsia="DFKai-SB" w:hAnsiTheme="majorHAnsi"/>
          <w:b/>
          <w:color w:val="0033CC"/>
          <w:sz w:val="28"/>
          <w:szCs w:val="28"/>
          <w:lang w:val="fr-FR"/>
        </w:rPr>
        <w:t>COMME ELLE AURAIT PORTÉ UN PETIT ENFANT</w:t>
      </w:r>
    </w:p>
    <w:p w:rsidR="00CF0571" w:rsidRDefault="00CF0571" w:rsidP="00CF0571">
      <w:pPr>
        <w:rPr>
          <w:lang w:val="fr-FR"/>
        </w:rPr>
      </w:pPr>
    </w:p>
    <w:p w:rsidR="00CF0571" w:rsidRDefault="00CF0571" w:rsidP="00CF0571">
      <w:pPr>
        <w:rPr>
          <w:rFonts w:ascii="Dotum" w:eastAsia="Dotum" w:hAnsi="Dotum"/>
          <w:sz w:val="24"/>
          <w:szCs w:val="24"/>
          <w:lang w:val="fr-FR"/>
        </w:rPr>
      </w:pPr>
    </w:p>
    <w:p w:rsidR="00CF0571" w:rsidRPr="00CF0571" w:rsidRDefault="00CF0571" w:rsidP="00CF0571">
      <w:pPr>
        <w:jc w:val="both"/>
        <w:rPr>
          <w:rFonts w:ascii="DFKai-SB" w:eastAsia="DFKai-SB" w:hAnsi="DFKai-SB"/>
          <w:sz w:val="24"/>
          <w:szCs w:val="24"/>
          <w:lang w:val="fr-FR"/>
        </w:rPr>
      </w:pPr>
      <w:r w:rsidRPr="00CF0571">
        <w:rPr>
          <w:rFonts w:ascii="DFKai-SB" w:eastAsia="DFKai-SB" w:hAnsi="DFKai-SB"/>
          <w:sz w:val="24"/>
          <w:szCs w:val="24"/>
          <w:lang w:val="fr-FR"/>
        </w:rPr>
        <w:t xml:space="preserve">L'après-midi, à 15 heures, et en soirée, il y avait l'adoration du Saint Sacrement. Quand un prêtre était disponible, c'est lui qui sortait le Saint Sacrement du tabernacle pour le déposer sur l'autel. Mais si Mère Teresa était seule avec ses </w:t>
      </w:r>
      <w:proofErr w:type="spellStart"/>
      <w:r w:rsidRPr="00CF0571">
        <w:rPr>
          <w:rFonts w:ascii="DFKai-SB" w:eastAsia="DFKai-SB" w:hAnsi="DFKai-SB"/>
          <w:sz w:val="24"/>
          <w:szCs w:val="24"/>
          <w:lang w:val="fr-FR"/>
        </w:rPr>
        <w:t>soeurs</w:t>
      </w:r>
      <w:proofErr w:type="spellEnd"/>
      <w:r w:rsidRPr="00CF0571">
        <w:rPr>
          <w:rFonts w:ascii="DFKai-SB" w:eastAsia="DFKai-SB" w:hAnsi="DFKai-SB"/>
          <w:sz w:val="24"/>
          <w:szCs w:val="24"/>
          <w:lang w:val="fr-FR"/>
        </w:rPr>
        <w:t>, c'est elle qui sortait le "Seigneur" pour ce temps d'adoration.</w:t>
      </w:r>
    </w:p>
    <w:p w:rsidR="00CF0571" w:rsidRPr="00CF0571" w:rsidRDefault="00CF0571" w:rsidP="00CF0571">
      <w:pPr>
        <w:jc w:val="both"/>
        <w:rPr>
          <w:rFonts w:ascii="DFKai-SB" w:eastAsia="DFKai-SB" w:hAnsi="DFKai-SB"/>
          <w:sz w:val="24"/>
          <w:szCs w:val="24"/>
          <w:lang w:val="fr-FR"/>
        </w:rPr>
      </w:pPr>
      <w:r w:rsidRPr="00CF0571">
        <w:rPr>
          <w:rFonts w:ascii="DFKai-SB" w:eastAsia="DFKai-SB" w:hAnsi="DFKai-SB"/>
          <w:sz w:val="24"/>
          <w:szCs w:val="24"/>
          <w:lang w:val="fr-FR"/>
        </w:rPr>
        <w:t>Un soir, j'étais très discrètement assis au fond de la chapelle, sans que la Mère m'ait aperçu. Je la vis alors s'approcher du tabernacle et prendre le petit ostensoir dans ses mains, pour le transporter sur l'autel. Elle fit ce geste comme elle aurait porté un petit enfant... "</w:t>
      </w:r>
      <w:proofErr w:type="gramStart"/>
      <w:r w:rsidRPr="00CF0571">
        <w:rPr>
          <w:rFonts w:ascii="DFKai-SB" w:eastAsia="DFKai-SB" w:hAnsi="DFKai-SB"/>
          <w:sz w:val="24"/>
          <w:szCs w:val="24"/>
          <w:lang w:val="fr-FR"/>
        </w:rPr>
        <w:t>son</w:t>
      </w:r>
      <w:proofErr w:type="gramEnd"/>
      <w:r w:rsidRPr="00CF0571">
        <w:rPr>
          <w:rFonts w:ascii="DFKai-SB" w:eastAsia="DFKai-SB" w:hAnsi="DFKai-SB"/>
          <w:sz w:val="24"/>
          <w:szCs w:val="24"/>
          <w:lang w:val="fr-FR"/>
        </w:rPr>
        <w:t xml:space="preserve"> enfant à elle". </w:t>
      </w:r>
    </w:p>
    <w:p w:rsidR="00CF0571" w:rsidRPr="00CF0571" w:rsidRDefault="00CF0571" w:rsidP="00CF0571">
      <w:pPr>
        <w:jc w:val="both"/>
        <w:rPr>
          <w:rFonts w:ascii="DFKai-SB" w:eastAsia="DFKai-SB" w:hAnsi="DFKai-SB"/>
          <w:sz w:val="24"/>
          <w:szCs w:val="24"/>
          <w:lang w:val="fr-FR"/>
        </w:rPr>
      </w:pPr>
      <w:r w:rsidRPr="00CF0571">
        <w:rPr>
          <w:rFonts w:ascii="DFKai-SB" w:eastAsia="DFKai-SB" w:hAnsi="DFKai-SB"/>
          <w:sz w:val="24"/>
          <w:szCs w:val="24"/>
          <w:lang w:val="fr-FR"/>
        </w:rPr>
        <w:t xml:space="preserve"> C'était très touchant et très beau de la voir ainsi porter l'hostie sur son </w:t>
      </w:r>
      <w:proofErr w:type="spellStart"/>
      <w:r w:rsidRPr="00CF0571">
        <w:rPr>
          <w:rFonts w:ascii="DFKai-SB" w:eastAsia="DFKai-SB" w:hAnsi="DFKai-SB"/>
          <w:sz w:val="24"/>
          <w:szCs w:val="24"/>
          <w:lang w:val="fr-FR"/>
        </w:rPr>
        <w:t>coeur</w:t>
      </w:r>
      <w:proofErr w:type="spellEnd"/>
      <w:r w:rsidRPr="00CF0571">
        <w:rPr>
          <w:rFonts w:ascii="DFKai-SB" w:eastAsia="DFKai-SB" w:hAnsi="DFKai-SB"/>
          <w:sz w:val="24"/>
          <w:szCs w:val="24"/>
          <w:lang w:val="fr-FR"/>
        </w:rPr>
        <w:t>, en se dirigeant vers l'autel, comme si elle tenait son enfant dans ses bras. C'était vraiment très beau, très simple, pas du tout affecté: en cet instant elle s'identifiait, comme femme, à la mère de Jésus. C'était son enfant Jésus qu'elle portait dans ses bras. Après l'heure d'adoration, elle replaça l'ostensoir dans le tabernacle en le portant de la même manière.</w:t>
      </w:r>
    </w:p>
    <w:p w:rsidR="00CF0571" w:rsidRPr="00CF0571" w:rsidRDefault="00CF0571" w:rsidP="00CF0571">
      <w:pPr>
        <w:rPr>
          <w:rFonts w:ascii="DFKai-SB" w:eastAsia="DFKai-SB" w:hAnsi="DFKai-SB"/>
          <w:sz w:val="24"/>
          <w:szCs w:val="24"/>
          <w:lang w:val="fr-FR"/>
        </w:rPr>
      </w:pPr>
    </w:p>
    <w:p w:rsidR="00CF0571" w:rsidRPr="00CF0571" w:rsidRDefault="00CF0571" w:rsidP="00CF0571">
      <w:pPr>
        <w:rPr>
          <w:rFonts w:ascii="DFKai-SB" w:eastAsia="DFKai-SB" w:hAnsi="DFKai-SB"/>
          <w:sz w:val="24"/>
          <w:szCs w:val="24"/>
          <w:lang w:val="fr-FR"/>
        </w:rPr>
      </w:pPr>
      <w:r w:rsidRPr="00CF0571">
        <w:rPr>
          <w:rFonts w:ascii="DFKai-SB" w:eastAsia="DFKai-SB" w:hAnsi="DFKai-SB"/>
          <w:sz w:val="24"/>
          <w:szCs w:val="24"/>
          <w:lang w:val="fr-FR"/>
        </w:rPr>
        <w:t>Père Thierry-François</w:t>
      </w:r>
    </w:p>
    <w:p w:rsidR="00CF0571" w:rsidRPr="00CF0571" w:rsidRDefault="00CF0571" w:rsidP="00CF0571">
      <w:pPr>
        <w:rPr>
          <w:rFonts w:ascii="DFKai-SB" w:eastAsia="DFKai-SB" w:hAnsi="DFKai-SB"/>
          <w:sz w:val="24"/>
          <w:szCs w:val="24"/>
          <w:lang w:val="fr-FR"/>
        </w:rPr>
      </w:pPr>
      <w:r w:rsidRPr="00CF0571">
        <w:rPr>
          <w:rFonts w:ascii="DFKai-SB" w:eastAsia="DFKai-SB" w:hAnsi="DFKai-SB"/>
          <w:sz w:val="24"/>
          <w:szCs w:val="24"/>
          <w:lang w:val="fr-FR"/>
        </w:rPr>
        <w:t>Calcutta, avril 1994</w:t>
      </w:r>
    </w:p>
    <w:p w:rsidR="007E0551" w:rsidRPr="00CF0571" w:rsidRDefault="00CF0571" w:rsidP="00CF0571">
      <w:pPr>
        <w:rPr>
          <w:rFonts w:ascii="DFKai-SB" w:eastAsia="DFKai-SB" w:hAnsi="DFKai-SB"/>
          <w:sz w:val="24"/>
          <w:szCs w:val="24"/>
          <w:lang w:val="fr-FR"/>
        </w:rPr>
      </w:pPr>
      <w:proofErr w:type="gramStart"/>
      <w:r w:rsidRPr="00CF0571">
        <w:rPr>
          <w:rFonts w:ascii="DFKai-SB" w:eastAsia="DFKai-SB" w:hAnsi="DFKai-SB"/>
          <w:sz w:val="24"/>
          <w:szCs w:val="24"/>
          <w:lang w:val="fr-FR"/>
        </w:rPr>
        <w:t>in</w:t>
      </w:r>
      <w:proofErr w:type="gramEnd"/>
      <w:r w:rsidRPr="00CF0571">
        <w:rPr>
          <w:rFonts w:ascii="DFKai-SB" w:eastAsia="DFKai-SB" w:hAnsi="DFKai-SB"/>
          <w:sz w:val="24"/>
          <w:szCs w:val="24"/>
          <w:lang w:val="fr-FR"/>
        </w:rPr>
        <w:t xml:space="preserve">   À l'école de Mère Teresa, p. 61</w:t>
      </w:r>
    </w:p>
    <w:p w:rsidR="00CF0571" w:rsidRPr="00CF0571" w:rsidRDefault="00CF0571">
      <w:pPr>
        <w:rPr>
          <w:rFonts w:ascii="Tempus Sans ITC" w:eastAsia="Dotum" w:hAnsi="Tempus Sans ITC"/>
          <w:sz w:val="24"/>
          <w:szCs w:val="24"/>
          <w:lang w:val="fr-FR"/>
        </w:rPr>
      </w:pPr>
    </w:p>
    <w:sectPr w:rsidR="00CF0571" w:rsidRPr="00CF0571" w:rsidSect="0003373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DFKai-SB">
    <w:panose1 w:val="03000509000000000000"/>
    <w:charset w:val="88"/>
    <w:family w:val="script"/>
    <w:pitch w:val="fixed"/>
    <w:sig w:usb0="00000003" w:usb1="080E0000" w:usb2="00000016" w:usb3="00000000" w:csb0="00100001" w:csb1="00000000"/>
  </w:font>
  <w:font w:name="Dotum">
    <w:altName w:val="돋움"/>
    <w:panose1 w:val="020B0600000101010101"/>
    <w:charset w:val="81"/>
    <w:family w:val="swiss"/>
    <w:pitch w:val="variable"/>
    <w:sig w:usb0="B00002AF" w:usb1="69D77CFB" w:usb2="00000030" w:usb3="00000000" w:csb0="0008009F" w:csb1="00000000"/>
  </w:font>
  <w:font w:name="Tempus Sans ITC">
    <w:panose1 w:val="04020404030D07020202"/>
    <w:charset w:val="00"/>
    <w:family w:val="decorativ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0571"/>
    <w:rsid w:val="0003373C"/>
    <w:rsid w:val="008830E4"/>
    <w:rsid w:val="00BE3D21"/>
    <w:rsid w:val="00CF0571"/>
    <w:rsid w:val="00EA17EF"/>
    <w:rsid w:val="00EA4941"/>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37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318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1028</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 Chantal</dc:creator>
  <cp:lastModifiedBy>Kunz Chantal</cp:lastModifiedBy>
  <cp:revision>2</cp:revision>
  <dcterms:created xsi:type="dcterms:W3CDTF">2012-02-16T06:41:00Z</dcterms:created>
  <dcterms:modified xsi:type="dcterms:W3CDTF">2012-02-16T06:47:00Z</dcterms:modified>
</cp:coreProperties>
</file>